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717ED" w14:textId="77777777" w:rsidR="00EE22B1" w:rsidRDefault="00EE22B1" w:rsidP="00EE22B1">
      <w:pPr>
        <w:spacing w:after="0" w:line="360" w:lineRule="auto"/>
        <w:jc w:val="center"/>
        <w:rPr>
          <w:rFonts w:eastAsia="Calibri" w:cs="Calibri"/>
          <w:b/>
          <w:sz w:val="24"/>
        </w:rPr>
      </w:pPr>
      <w:r w:rsidRPr="008852A7">
        <w:rPr>
          <w:rFonts w:eastAsia="Calibri" w:cs="Calibri"/>
          <w:b/>
          <w:sz w:val="24"/>
        </w:rPr>
        <w:t>Umowa</w:t>
      </w:r>
    </w:p>
    <w:p w14:paraId="6DAD956B" w14:textId="77777777" w:rsidR="00EE22B1" w:rsidRPr="004A15B8" w:rsidRDefault="00EE22B1" w:rsidP="00EE22B1">
      <w:pPr>
        <w:spacing w:after="0" w:line="360" w:lineRule="auto"/>
        <w:jc w:val="center"/>
        <w:rPr>
          <w:rFonts w:eastAsia="Calibri" w:cs="Calibri"/>
          <w:b/>
          <w:sz w:val="14"/>
        </w:rPr>
      </w:pPr>
    </w:p>
    <w:p w14:paraId="374A1E29" w14:textId="77777777" w:rsidR="00EE22B1" w:rsidRPr="008852A7" w:rsidRDefault="00EE22B1" w:rsidP="00EE22B1">
      <w:pPr>
        <w:spacing w:after="0" w:line="36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zawarta w dniu </w:t>
      </w:r>
      <w:r w:rsidRPr="005E6B1C">
        <w:rPr>
          <w:rFonts w:eastAsia="Calibri" w:cs="Calibri"/>
          <w:vertAlign w:val="subscript"/>
        </w:rPr>
        <w:t>…..........</w:t>
      </w:r>
      <w:r>
        <w:rPr>
          <w:rFonts w:eastAsia="Calibri" w:cs="Calibri"/>
          <w:vertAlign w:val="subscript"/>
        </w:rPr>
        <w:t>........................................................</w:t>
      </w:r>
      <w:r w:rsidRPr="005E6B1C">
        <w:rPr>
          <w:rFonts w:eastAsia="Calibri" w:cs="Calibri"/>
          <w:vertAlign w:val="subscript"/>
        </w:rPr>
        <w:t>............</w:t>
      </w:r>
      <w:r w:rsidRPr="008852A7">
        <w:rPr>
          <w:rFonts w:eastAsia="Calibri" w:cs="Calibri"/>
        </w:rPr>
        <w:t>w Bydgoszczy</w:t>
      </w:r>
    </w:p>
    <w:p w14:paraId="3173E123" w14:textId="77777777" w:rsidR="00EE22B1" w:rsidRPr="008852A7" w:rsidRDefault="00EE22B1" w:rsidP="00EE22B1">
      <w:pPr>
        <w:spacing w:after="0" w:line="360" w:lineRule="auto"/>
        <w:jc w:val="both"/>
        <w:rPr>
          <w:rFonts w:eastAsia="Calibri" w:cs="Calibri"/>
          <w:b/>
        </w:rPr>
      </w:pPr>
      <w:r w:rsidRPr="008852A7">
        <w:rPr>
          <w:rFonts w:eastAsia="Calibri" w:cs="Calibri"/>
        </w:rPr>
        <w:t xml:space="preserve">zwana dalej </w:t>
      </w:r>
      <w:r w:rsidRPr="008852A7">
        <w:rPr>
          <w:rFonts w:eastAsia="Calibri" w:cs="Calibri"/>
          <w:b/>
        </w:rPr>
        <w:t>„Umową”</w:t>
      </w:r>
    </w:p>
    <w:p w14:paraId="4590D82D" w14:textId="77777777" w:rsidR="00EE22B1" w:rsidRPr="004A15B8" w:rsidRDefault="00EE22B1" w:rsidP="00EE22B1">
      <w:pPr>
        <w:spacing w:after="0" w:line="240" w:lineRule="auto"/>
        <w:jc w:val="both"/>
        <w:rPr>
          <w:rFonts w:eastAsia="Calibri" w:cs="Calibri"/>
          <w:sz w:val="4"/>
        </w:rPr>
      </w:pPr>
    </w:p>
    <w:p w14:paraId="60C215BB" w14:textId="77777777" w:rsidR="00EE22B1" w:rsidRPr="008852A7" w:rsidRDefault="00EE22B1" w:rsidP="00EE22B1">
      <w:pPr>
        <w:spacing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>pomiędzy:</w:t>
      </w:r>
    </w:p>
    <w:p w14:paraId="10C8898B" w14:textId="77777777" w:rsidR="00EE22B1" w:rsidRDefault="00EE22B1" w:rsidP="00EE22B1">
      <w:pPr>
        <w:spacing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Szpitalem Uniwersyteckim nr 1 im. dr. A. Jurasza z siedzibą w Bydgoszczy (kod pocztowy 85-094) przy ul. Skłodowskiej-Curie 9, </w:t>
      </w:r>
    </w:p>
    <w:p w14:paraId="78514E78" w14:textId="77777777" w:rsidR="00EE22B1" w:rsidRDefault="00EE22B1" w:rsidP="00EE22B1">
      <w:pPr>
        <w:spacing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>reprezentowanym przez Pana Jacka Krysia– Dyrektora,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 xml:space="preserve">zwanym dalej </w:t>
      </w:r>
      <w:r w:rsidRPr="008852A7">
        <w:rPr>
          <w:rFonts w:eastAsia="Calibri" w:cs="Calibri"/>
          <w:b/>
        </w:rPr>
        <w:t>„Wynajmującym”</w:t>
      </w:r>
      <w:r w:rsidRPr="008852A7">
        <w:rPr>
          <w:rFonts w:eastAsia="Calibri" w:cs="Calibri"/>
        </w:rPr>
        <w:t>, „</w:t>
      </w:r>
      <w:r w:rsidRPr="008852A7">
        <w:rPr>
          <w:rFonts w:eastAsia="Calibri" w:cs="Calibri"/>
          <w:b/>
        </w:rPr>
        <w:t>Stroną</w:t>
      </w:r>
      <w:r w:rsidRPr="008852A7">
        <w:rPr>
          <w:rFonts w:eastAsia="Calibri" w:cs="Calibri"/>
        </w:rPr>
        <w:t>”</w:t>
      </w:r>
    </w:p>
    <w:p w14:paraId="623C3B8A" w14:textId="77777777" w:rsidR="00EE22B1" w:rsidRDefault="00EE22B1" w:rsidP="00EE22B1">
      <w:pPr>
        <w:spacing w:after="0" w:line="240" w:lineRule="auto"/>
        <w:jc w:val="both"/>
        <w:rPr>
          <w:rFonts w:eastAsia="Calibri" w:cs="Calibri"/>
        </w:rPr>
      </w:pPr>
    </w:p>
    <w:p w14:paraId="3BC51757" w14:textId="77777777" w:rsidR="00EE22B1" w:rsidRPr="004A15B8" w:rsidRDefault="00EE22B1" w:rsidP="00EE22B1">
      <w:pPr>
        <w:spacing w:after="0" w:line="240" w:lineRule="auto"/>
        <w:jc w:val="both"/>
        <w:rPr>
          <w:rFonts w:eastAsia="Calibri" w:cs="Calibri"/>
          <w:sz w:val="8"/>
        </w:rPr>
      </w:pPr>
    </w:p>
    <w:p w14:paraId="131D4843" w14:textId="77777777" w:rsidR="00EE22B1" w:rsidRPr="008852A7" w:rsidRDefault="00EE22B1" w:rsidP="00EE22B1">
      <w:pPr>
        <w:spacing w:after="0" w:line="240" w:lineRule="auto"/>
        <w:jc w:val="both"/>
        <w:rPr>
          <w:rFonts w:eastAsia="Calibri" w:cs="Calibri"/>
          <w:vertAlign w:val="subscript"/>
        </w:rPr>
      </w:pPr>
      <w:r w:rsidRPr="008852A7">
        <w:rPr>
          <w:rFonts w:eastAsia="Calibri" w:cs="Calibri"/>
        </w:rPr>
        <w:t>a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  <w:vertAlign w:val="subscript"/>
        </w:rPr>
        <w:t xml:space="preserve"> </w:t>
      </w:r>
      <w:r w:rsidR="00D8136A">
        <w:rPr>
          <w:rFonts w:eastAsia="Calibri" w:cs="Calibr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</w:t>
      </w:r>
      <w:r w:rsidRPr="008852A7">
        <w:rPr>
          <w:rFonts w:eastAsia="Calibri" w:cs="Calibri"/>
          <w:vertAlign w:val="subscript"/>
        </w:rPr>
        <w:t>......................................................................................</w:t>
      </w:r>
      <w:r w:rsidR="00D8136A" w:rsidRPr="00D8136A">
        <w:rPr>
          <w:rFonts w:eastAsia="Calibri" w:cs="Calibri"/>
        </w:rPr>
        <w:t>reprezentowanym przez</w:t>
      </w:r>
      <w:r w:rsidR="00D8136A">
        <w:rPr>
          <w:rFonts w:eastAsia="Calibri" w:cs="Calibri"/>
          <w:vertAlign w:val="subscript"/>
        </w:rPr>
        <w:t xml:space="preserve"> …………………………..</w:t>
      </w:r>
      <w:r w:rsidRPr="008852A7">
        <w:rPr>
          <w:rFonts w:eastAsia="Calibri" w:cs="Calibri"/>
          <w:vertAlign w:val="subscript"/>
        </w:rPr>
        <w:t>.........</w:t>
      </w:r>
      <w:r>
        <w:rPr>
          <w:rFonts w:eastAsia="Calibri" w:cs="Calibri"/>
          <w:vertAlign w:val="subscript"/>
        </w:rPr>
        <w:t>..................................................................</w:t>
      </w:r>
      <w:r w:rsidRPr="008852A7">
        <w:rPr>
          <w:rFonts w:eastAsia="Calibri" w:cs="Calibri"/>
          <w:vertAlign w:val="subscript"/>
        </w:rPr>
        <w:t>.</w:t>
      </w:r>
      <w:r>
        <w:rPr>
          <w:rFonts w:eastAsia="Calibri" w:cs="Calibri"/>
          <w:vertAlign w:val="subscript"/>
        </w:rPr>
        <w:t>.........................................................................................</w:t>
      </w:r>
    </w:p>
    <w:p w14:paraId="6569FC24" w14:textId="77777777" w:rsidR="00EE22B1" w:rsidRDefault="00EE22B1" w:rsidP="00EE22B1">
      <w:pPr>
        <w:tabs>
          <w:tab w:val="left" w:pos="8662"/>
          <w:tab w:val="left" w:pos="9088"/>
        </w:tabs>
        <w:spacing w:after="0" w:line="240" w:lineRule="auto"/>
        <w:jc w:val="both"/>
        <w:rPr>
          <w:rFonts w:eastAsia="Calibri" w:cs="Calibri"/>
          <w:b/>
        </w:rPr>
      </w:pPr>
      <w:r w:rsidRPr="008852A7">
        <w:rPr>
          <w:rFonts w:eastAsia="Calibri" w:cs="Calibri"/>
        </w:rPr>
        <w:t xml:space="preserve">zwanym dalej </w:t>
      </w:r>
      <w:r w:rsidRPr="008852A7">
        <w:rPr>
          <w:rFonts w:eastAsia="Calibri" w:cs="Calibri"/>
          <w:b/>
        </w:rPr>
        <w:t>„Najemcą”, „Stroną”.</w:t>
      </w:r>
    </w:p>
    <w:p w14:paraId="2DFAEE0F" w14:textId="77777777" w:rsidR="00EE22B1" w:rsidRPr="008852A7" w:rsidRDefault="00EE22B1" w:rsidP="00EE22B1">
      <w:pPr>
        <w:tabs>
          <w:tab w:val="left" w:pos="8662"/>
          <w:tab w:val="left" w:pos="9088"/>
        </w:tabs>
        <w:spacing w:after="0" w:line="240" w:lineRule="auto"/>
        <w:jc w:val="both"/>
        <w:rPr>
          <w:rFonts w:eastAsia="Calibri" w:cs="Calibri"/>
          <w:b/>
        </w:rPr>
      </w:pPr>
    </w:p>
    <w:p w14:paraId="0E8B8E64" w14:textId="77777777" w:rsidR="00EE22B1" w:rsidRPr="004A15B8" w:rsidRDefault="00EE22B1" w:rsidP="00EE22B1">
      <w:pPr>
        <w:spacing w:after="0" w:line="240" w:lineRule="auto"/>
        <w:jc w:val="both"/>
        <w:rPr>
          <w:rFonts w:eastAsia="Calibri" w:cs="Calibri"/>
          <w:sz w:val="10"/>
        </w:rPr>
      </w:pPr>
    </w:p>
    <w:p w14:paraId="1AE25D1C" w14:textId="77777777" w:rsidR="00EE22B1" w:rsidRPr="008852A7" w:rsidRDefault="00EE22B1" w:rsidP="00EE22B1">
      <w:pPr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1</w:t>
      </w:r>
    </w:p>
    <w:p w14:paraId="791AB949" w14:textId="77777777" w:rsidR="00EE22B1" w:rsidRPr="008852A7" w:rsidRDefault="00EE22B1" w:rsidP="00EE22B1">
      <w:pPr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Przedmiot Umowy</w:t>
      </w:r>
    </w:p>
    <w:p w14:paraId="1143159E" w14:textId="77777777" w:rsidR="00EE22B1" w:rsidRPr="004A15B8" w:rsidRDefault="00EE22B1" w:rsidP="00EE22B1">
      <w:pPr>
        <w:spacing w:after="0" w:line="240" w:lineRule="auto"/>
        <w:jc w:val="both"/>
        <w:rPr>
          <w:rFonts w:eastAsia="Calibri" w:cs="Calibri"/>
          <w:sz w:val="14"/>
        </w:rPr>
      </w:pPr>
    </w:p>
    <w:p w14:paraId="55A0F7AF" w14:textId="77777777" w:rsidR="00EE22B1" w:rsidRDefault="00EE22B1" w:rsidP="00EE22B1">
      <w:pPr>
        <w:tabs>
          <w:tab w:val="left" w:pos="296"/>
        </w:tabs>
        <w:spacing w:after="0" w:line="240" w:lineRule="auto"/>
        <w:ind w:firstLine="709"/>
        <w:jc w:val="both"/>
        <w:rPr>
          <w:rFonts w:eastAsia="Calibri" w:cs="Calibri"/>
        </w:rPr>
      </w:pPr>
      <w:r w:rsidRPr="005134C7">
        <w:rPr>
          <w:rFonts w:eastAsia="Calibri" w:cs="Calibri"/>
        </w:rPr>
        <w:t>Na warunkach określonych w Umowie i Załącznikach do Umowy Wynajmujący zobowiązuje się oddać Najemcy do używania lokal o powierzchni 65,46 m</w:t>
      </w:r>
      <w:r w:rsidRPr="005134C7">
        <w:rPr>
          <w:rFonts w:eastAsia="Calibri" w:cs="Calibri"/>
          <w:vertAlign w:val="superscript"/>
        </w:rPr>
        <w:t>2</w:t>
      </w:r>
      <w:r w:rsidRPr="005134C7">
        <w:rPr>
          <w:rFonts w:eastAsia="Calibri" w:cs="Calibri"/>
        </w:rPr>
        <w:t>, z przeznaczeniem na prowadzenie działalności gastronomicznej i handlowej, znajdujący się na parterze w budynku „G” w Szpitalu Uniwersyteckim nr 1 im. dr. A. Jurasza w Bydgoszczy w Bydgoszczy przy ulicy Marii Skłodowskiej</w:t>
      </w:r>
      <w:r w:rsidR="00D8136A">
        <w:rPr>
          <w:rFonts w:eastAsia="Calibri" w:cs="Calibri"/>
        </w:rPr>
        <w:br/>
      </w:r>
      <w:r w:rsidRPr="005134C7">
        <w:rPr>
          <w:rFonts w:eastAsia="Calibri" w:cs="Calibri"/>
        </w:rPr>
        <w:t>-Curie 9 (zwany dalej Lokalem) na okres 5 lat (60 miesięcy), a Najemca zobowiązuje się płacić Wynajmującemu umówiony czynsz oraz inne kwoty zgodnie z ofertą, zaadaptować pomieszczenia zgodnie z wybraną w Konkursie i uzgodnioną koncepcją i wizualizacją, oraz korzystać z Lokalu</w:t>
      </w:r>
      <w:r w:rsidR="00D8136A">
        <w:rPr>
          <w:rFonts w:eastAsia="Calibri" w:cs="Calibri"/>
        </w:rPr>
        <w:br/>
      </w:r>
      <w:r w:rsidRPr="005134C7">
        <w:rPr>
          <w:rFonts w:eastAsia="Calibri" w:cs="Calibri"/>
        </w:rPr>
        <w:t>i prowadzić w Lokalu działalność gastronomiczną i handlową (zwaną dalej Działalnością) w sposób określony w Umowie.</w:t>
      </w:r>
    </w:p>
    <w:p w14:paraId="1B4AD1A3" w14:textId="77777777" w:rsidR="00EE22B1" w:rsidRPr="004A15B8" w:rsidRDefault="00EE22B1" w:rsidP="00EE22B1">
      <w:pPr>
        <w:pStyle w:val="Akapitzlist"/>
        <w:spacing w:after="0" w:line="240" w:lineRule="auto"/>
        <w:ind w:left="567"/>
        <w:jc w:val="both"/>
        <w:rPr>
          <w:rFonts w:eastAsia="Calibri" w:cs="Calibri"/>
          <w:sz w:val="12"/>
        </w:rPr>
      </w:pPr>
    </w:p>
    <w:p w14:paraId="2059249F" w14:textId="77777777" w:rsidR="00EE22B1" w:rsidRPr="008852A7" w:rsidRDefault="00EE22B1" w:rsidP="00EE22B1">
      <w:pPr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2</w:t>
      </w:r>
    </w:p>
    <w:p w14:paraId="16DEA967" w14:textId="77777777" w:rsidR="00EE22B1" w:rsidRPr="008852A7" w:rsidRDefault="00EE22B1" w:rsidP="00EE22B1">
      <w:pPr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Oświadczenia i zobowiązania Wynajmującego</w:t>
      </w:r>
    </w:p>
    <w:p w14:paraId="77158C63" w14:textId="77777777" w:rsidR="00EE22B1" w:rsidRPr="004A15B8" w:rsidRDefault="00EE22B1" w:rsidP="00EE22B1">
      <w:pPr>
        <w:spacing w:after="0" w:line="240" w:lineRule="auto"/>
        <w:jc w:val="both"/>
        <w:rPr>
          <w:rFonts w:eastAsia="Calibri" w:cs="Calibri"/>
          <w:sz w:val="12"/>
        </w:rPr>
      </w:pPr>
    </w:p>
    <w:p w14:paraId="10B7A61B" w14:textId="77777777" w:rsidR="00EE22B1" w:rsidRPr="008852A7" w:rsidRDefault="00EE22B1" w:rsidP="00EE22B1">
      <w:pPr>
        <w:spacing w:after="0" w:line="240" w:lineRule="auto"/>
        <w:jc w:val="both"/>
        <w:rPr>
          <w:rFonts w:eastAsia="Calibri" w:cs="Calibri"/>
          <w:sz w:val="8"/>
        </w:rPr>
      </w:pPr>
    </w:p>
    <w:p w14:paraId="706C2243" w14:textId="77777777" w:rsidR="00EE22B1" w:rsidRPr="008852A7" w:rsidRDefault="00EE22B1" w:rsidP="00EE22B1">
      <w:pPr>
        <w:numPr>
          <w:ilvl w:val="0"/>
          <w:numId w:val="4"/>
        </w:numPr>
        <w:tabs>
          <w:tab w:val="left" w:pos="327"/>
        </w:tabs>
        <w:spacing w:after="0" w:line="36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>Wynajmujący zobowiązuje się do:</w:t>
      </w:r>
    </w:p>
    <w:p w14:paraId="7F6B56FA" w14:textId="77777777" w:rsidR="00EE22B1" w:rsidRPr="008852A7" w:rsidRDefault="00EE22B1" w:rsidP="00EE22B1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eastAsia="Calibri" w:cs="Calibri"/>
        </w:rPr>
      </w:pPr>
      <w:r>
        <w:rPr>
          <w:rFonts w:eastAsia="Calibri" w:cs="Calibri"/>
        </w:rPr>
        <w:t>wy</w:t>
      </w:r>
      <w:r w:rsidRPr="008852A7">
        <w:rPr>
          <w:rFonts w:eastAsia="Calibri" w:cs="Calibri"/>
        </w:rPr>
        <w:t xml:space="preserve">dania Najemcy Lokalu na </w:t>
      </w:r>
      <w:r>
        <w:rPr>
          <w:rFonts w:eastAsia="Calibri" w:cs="Calibri"/>
        </w:rPr>
        <w:t>podstawie podpisanego przez umocowane osoby Protokołu Przekazania</w:t>
      </w:r>
      <w:r w:rsidRPr="008852A7">
        <w:rPr>
          <w:rFonts w:eastAsia="Calibri" w:cs="Calibri"/>
        </w:rPr>
        <w:t>,</w:t>
      </w:r>
    </w:p>
    <w:p w14:paraId="53F4B1BA" w14:textId="77777777" w:rsidR="00EE22B1" w:rsidRPr="008852A7" w:rsidRDefault="00EE22B1" w:rsidP="00EE22B1">
      <w:pPr>
        <w:pStyle w:val="Akapitzlist"/>
        <w:numPr>
          <w:ilvl w:val="0"/>
          <w:numId w:val="5"/>
        </w:numPr>
        <w:tabs>
          <w:tab w:val="left" w:pos="317"/>
        </w:tabs>
        <w:spacing w:after="0" w:line="240" w:lineRule="auto"/>
        <w:ind w:left="567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udostępnienia Najemcy </w:t>
      </w:r>
      <w:r>
        <w:rPr>
          <w:rFonts w:eastAsia="Calibri" w:cs="Calibri"/>
        </w:rPr>
        <w:t xml:space="preserve">dostępu do </w:t>
      </w:r>
      <w:r w:rsidRPr="008852A7">
        <w:rPr>
          <w:rFonts w:eastAsia="Calibri" w:cs="Calibri"/>
        </w:rPr>
        <w:t>wody, energii elektrycznej (kabel zasilający doprowadzony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do Lokalu)</w:t>
      </w:r>
      <w:r>
        <w:rPr>
          <w:rFonts w:eastAsia="Calibri" w:cs="Calibri"/>
        </w:rPr>
        <w:t xml:space="preserve">, kanalizacji </w:t>
      </w:r>
      <w:r w:rsidRPr="008852A7">
        <w:rPr>
          <w:rFonts w:eastAsia="Calibri" w:cs="Calibri"/>
        </w:rPr>
        <w:t xml:space="preserve"> zgodnie z umowami zawartymi przez Wynajmującego na dostawy wyżej wymienionych mediów i podłączeń,</w:t>
      </w:r>
    </w:p>
    <w:p w14:paraId="6D52FE9D" w14:textId="77777777" w:rsidR="00EE22B1" w:rsidRPr="008852A7" w:rsidRDefault="00EE22B1" w:rsidP="00EE22B1">
      <w:pPr>
        <w:pStyle w:val="Akapitzlist"/>
        <w:numPr>
          <w:ilvl w:val="0"/>
          <w:numId w:val="4"/>
        </w:numPr>
        <w:tabs>
          <w:tab w:val="left" w:pos="0"/>
        </w:tabs>
        <w:spacing w:before="227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Wynajmujący zastrzega sobie prawo do ograniczenia </w:t>
      </w:r>
      <w:r>
        <w:rPr>
          <w:rFonts w:eastAsia="Calibri" w:cs="Calibri"/>
        </w:rPr>
        <w:t>D</w:t>
      </w:r>
      <w:r w:rsidRPr="008852A7">
        <w:rPr>
          <w:rFonts w:eastAsia="Calibri" w:cs="Calibri"/>
        </w:rPr>
        <w:t xml:space="preserve">ziałalności </w:t>
      </w:r>
      <w:r>
        <w:rPr>
          <w:rFonts w:eastAsia="Calibri" w:cs="Calibri"/>
        </w:rPr>
        <w:t xml:space="preserve">w </w:t>
      </w:r>
      <w:r w:rsidRPr="008852A7">
        <w:rPr>
          <w:rFonts w:eastAsia="Calibri" w:cs="Calibri"/>
        </w:rPr>
        <w:t>Lokalu.</w:t>
      </w:r>
      <w:r>
        <w:rPr>
          <w:rFonts w:eastAsia="Calibri" w:cs="Calibri"/>
        </w:rPr>
        <w:t xml:space="preserve"> W przypadku takiego ograniczenia, trwającego dłużej niż 30 dni, Wynajmujący dokona proporcjonalnej korekty czynszu najmu.</w:t>
      </w:r>
    </w:p>
    <w:p w14:paraId="23FEC945" w14:textId="77777777" w:rsidR="00EE22B1" w:rsidRPr="004A15B8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sz w:val="10"/>
        </w:rPr>
      </w:pPr>
    </w:p>
    <w:p w14:paraId="007C15D7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3</w:t>
      </w:r>
    </w:p>
    <w:p w14:paraId="335E8E4E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Zobowiązania Najemcy związane z Lokalem</w:t>
      </w:r>
    </w:p>
    <w:p w14:paraId="4D861ED4" w14:textId="77777777" w:rsidR="00EE22B1" w:rsidRPr="004A15B8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6"/>
        </w:rPr>
      </w:pPr>
    </w:p>
    <w:p w14:paraId="2D597DDA" w14:textId="77777777" w:rsidR="00EE22B1" w:rsidRPr="008852A7" w:rsidRDefault="00EE22B1" w:rsidP="00EE22B1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zobowiązuje się korzystać z Lokalu </w:t>
      </w:r>
      <w:r>
        <w:rPr>
          <w:rFonts w:eastAsia="Calibri" w:cs="Calibri"/>
        </w:rPr>
        <w:t xml:space="preserve">oraz znajdującego się w nim wyposażenia </w:t>
      </w:r>
      <w:r w:rsidRPr="008852A7">
        <w:rPr>
          <w:rFonts w:eastAsia="Calibri" w:cs="Calibri"/>
        </w:rPr>
        <w:t>zgodnie</w:t>
      </w:r>
      <w:r w:rsidR="00D8136A">
        <w:rPr>
          <w:rFonts w:eastAsia="Calibri" w:cs="Calibri"/>
        </w:rPr>
        <w:br/>
      </w:r>
      <w:r w:rsidRPr="008852A7">
        <w:rPr>
          <w:rFonts w:eastAsia="Calibri" w:cs="Calibri"/>
        </w:rPr>
        <w:t>z jego przeznaczeniem określonym</w:t>
      </w:r>
      <w:r>
        <w:rPr>
          <w:rFonts w:eastAsia="Calibri" w:cs="Calibri"/>
        </w:rPr>
        <w:t xml:space="preserve">  </w:t>
      </w:r>
      <w:r w:rsidRPr="008852A7">
        <w:rPr>
          <w:rFonts w:eastAsia="Calibri" w:cs="Calibri"/>
        </w:rPr>
        <w:t>w Umowie, a także wymogami prawidłowej eksploatacji</w:t>
      </w:r>
      <w:r w:rsidR="00D8136A">
        <w:rPr>
          <w:rFonts w:eastAsia="Calibri" w:cs="Calibri"/>
        </w:rPr>
        <w:br/>
      </w:r>
      <w:r w:rsidRPr="008852A7">
        <w:rPr>
          <w:rFonts w:eastAsia="Calibri" w:cs="Calibri"/>
        </w:rPr>
        <w:t>i przepisami prawa.</w:t>
      </w:r>
    </w:p>
    <w:p w14:paraId="5D3DD349" w14:textId="77777777" w:rsidR="00EE22B1" w:rsidRPr="008852A7" w:rsidRDefault="00EE22B1" w:rsidP="00EE22B1">
      <w:pPr>
        <w:numPr>
          <w:ilvl w:val="0"/>
          <w:numId w:val="6"/>
        </w:numPr>
        <w:tabs>
          <w:tab w:val="left" w:pos="284"/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Najemca zobowiązuje się utrzymywać Lokal</w:t>
      </w:r>
      <w:r>
        <w:rPr>
          <w:rFonts w:eastAsia="Calibri" w:cs="Calibri"/>
        </w:rPr>
        <w:t xml:space="preserve"> oraz wyposażenie </w:t>
      </w:r>
      <w:r w:rsidRPr="008852A7">
        <w:rPr>
          <w:rFonts w:eastAsia="Calibri" w:cs="Calibri"/>
        </w:rPr>
        <w:t xml:space="preserve">w należytym stanie, umożliwiającym jego </w:t>
      </w:r>
      <w:r>
        <w:rPr>
          <w:rFonts w:eastAsia="Calibri" w:cs="Calibri"/>
        </w:rPr>
        <w:t>p</w:t>
      </w:r>
      <w:r w:rsidRPr="008852A7">
        <w:rPr>
          <w:rFonts w:eastAsia="Calibri" w:cs="Calibri"/>
        </w:rPr>
        <w:t xml:space="preserve">rawidłową eksploatację, oraz dokonywać bieżących (w rozumieniu Kodeksu </w:t>
      </w:r>
      <w:r>
        <w:rPr>
          <w:rFonts w:eastAsia="Calibri" w:cs="Calibri"/>
        </w:rPr>
        <w:t>c</w:t>
      </w:r>
      <w:r w:rsidRPr="008852A7">
        <w:rPr>
          <w:rFonts w:eastAsia="Calibri" w:cs="Calibri"/>
        </w:rPr>
        <w:t>ywilnego) napraw na własny koszt.</w:t>
      </w:r>
    </w:p>
    <w:p w14:paraId="27DF6F1D" w14:textId="77777777" w:rsidR="00EE22B1" w:rsidRPr="00EF1340" w:rsidRDefault="00EE22B1" w:rsidP="00EE22B1">
      <w:pPr>
        <w:numPr>
          <w:ilvl w:val="0"/>
          <w:numId w:val="6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lastRenderedPageBreak/>
        <w:t xml:space="preserve">Najemca nie jest uprawniony do oddania Lokalu </w:t>
      </w:r>
      <w:r>
        <w:rPr>
          <w:rFonts w:eastAsia="Calibri" w:cs="Calibri"/>
        </w:rPr>
        <w:t xml:space="preserve">oraz wyposażenia </w:t>
      </w:r>
      <w:r w:rsidRPr="008852A7">
        <w:rPr>
          <w:rFonts w:eastAsia="Calibri" w:cs="Calibri"/>
        </w:rPr>
        <w:t>w podnajem, użyczenie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do</w:t>
      </w:r>
      <w:r>
        <w:rPr>
          <w:rFonts w:eastAsia="Calibri" w:cs="Calibri"/>
        </w:rPr>
        <w:t xml:space="preserve"> </w:t>
      </w:r>
      <w:r w:rsidRPr="00EF1340">
        <w:rPr>
          <w:rFonts w:eastAsia="Calibri" w:cs="Calibri"/>
        </w:rPr>
        <w:t>używania lub w jakiejkolwiek innej formie przez osoby trzecie.</w:t>
      </w:r>
    </w:p>
    <w:p w14:paraId="41B66BF9" w14:textId="77777777" w:rsidR="00EE22B1" w:rsidRPr="008852A7" w:rsidRDefault="00EE22B1" w:rsidP="00EE22B1">
      <w:pPr>
        <w:numPr>
          <w:ilvl w:val="0"/>
          <w:numId w:val="6"/>
        </w:numPr>
        <w:tabs>
          <w:tab w:val="left" w:pos="284"/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jest zobowiązany do dostosowania pomieszczeń i </w:t>
      </w:r>
      <w:r>
        <w:rPr>
          <w:rFonts w:eastAsia="Calibri" w:cs="Calibri"/>
        </w:rPr>
        <w:t xml:space="preserve">dodatkowego </w:t>
      </w:r>
      <w:r w:rsidRPr="008852A7">
        <w:rPr>
          <w:rFonts w:eastAsia="Calibri" w:cs="Calibri"/>
        </w:rPr>
        <w:t xml:space="preserve">wyposażenia Lokalu na własny koszt, w tym do wyposażenia pomieszczeń Lokalu w urządzenia niezbędne do jego prawidłowego funkcjonowania, zgodnie z koncepcją </w:t>
      </w:r>
      <w:r>
        <w:rPr>
          <w:rFonts w:eastAsia="Calibri" w:cs="Calibri"/>
        </w:rPr>
        <w:t>przedstawioną w toku Konkursu</w:t>
      </w:r>
      <w:r w:rsidRPr="008852A7">
        <w:rPr>
          <w:rFonts w:eastAsia="Calibri" w:cs="Calibri"/>
        </w:rPr>
        <w:t>.</w:t>
      </w:r>
    </w:p>
    <w:p w14:paraId="0E591164" w14:textId="77777777" w:rsidR="00EE22B1" w:rsidRDefault="00EE22B1" w:rsidP="00EE22B1">
      <w:pPr>
        <w:numPr>
          <w:ilvl w:val="0"/>
          <w:numId w:val="6"/>
        </w:numPr>
        <w:tabs>
          <w:tab w:val="left" w:pos="284"/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jest zobowiązany do wykonania, w trybie określonym w § 5, projektu adaptacji Lokalu </w:t>
      </w:r>
      <w:r w:rsidRPr="008852A7">
        <w:rPr>
          <w:rFonts w:eastAsia="Calibri" w:cs="Calibri"/>
        </w:rPr>
        <w:tab/>
        <w:t>wraz z wizualizacją.</w:t>
      </w:r>
    </w:p>
    <w:p w14:paraId="09FCEC51" w14:textId="77777777" w:rsidR="00EE22B1" w:rsidRDefault="00EE22B1" w:rsidP="00EE22B1">
      <w:pPr>
        <w:numPr>
          <w:ilvl w:val="0"/>
          <w:numId w:val="6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EA3200">
        <w:rPr>
          <w:rFonts w:eastAsia="Calibri" w:cs="Calibri"/>
        </w:rPr>
        <w:t xml:space="preserve">Najemca zobowiązany jest do zapłaty Wynajmującemu jednorazowej kwoty </w:t>
      </w:r>
      <w:r>
        <w:rPr>
          <w:rFonts w:eastAsia="Times New Roman"/>
        </w:rPr>
        <w:t>przeznaczonej</w:t>
      </w:r>
      <w:r w:rsidRPr="00EA3200">
        <w:rPr>
          <w:rFonts w:eastAsia="Times New Roman"/>
        </w:rPr>
        <w:t xml:space="preserve"> na zagospodarowanie ogólnodostępnych powierzchni </w:t>
      </w:r>
      <w:r>
        <w:rPr>
          <w:rFonts w:eastAsia="Times New Roman"/>
        </w:rPr>
        <w:t>Wynajmującego zgodnej z przedstawiona w toku Konkursu ofertą</w:t>
      </w:r>
      <w:r w:rsidRPr="00EA3200">
        <w:rPr>
          <w:rFonts w:eastAsia="Times New Roman"/>
        </w:rPr>
        <w:t>.  Kwota musi zostać wniesiona najpóźniej w dniu podpisania umowy</w:t>
      </w:r>
      <w:r>
        <w:rPr>
          <w:rFonts w:eastAsia="Times New Roman"/>
        </w:rPr>
        <w:t>. S</w:t>
      </w:r>
      <w:r w:rsidRPr="00EA3200">
        <w:rPr>
          <w:rFonts w:eastAsia="Times New Roman"/>
        </w:rPr>
        <w:t xml:space="preserve">posób wydatkowania w/w kwoty pozostawać będzie </w:t>
      </w:r>
      <w:r>
        <w:rPr>
          <w:rFonts w:eastAsia="Times New Roman"/>
        </w:rPr>
        <w:t xml:space="preserve"> </w:t>
      </w:r>
      <w:r w:rsidRPr="00EA3200">
        <w:rPr>
          <w:rFonts w:eastAsia="Times New Roman"/>
        </w:rPr>
        <w:t xml:space="preserve">w wyłącznej gestii </w:t>
      </w:r>
      <w:r>
        <w:rPr>
          <w:rFonts w:eastAsia="Times New Roman"/>
        </w:rPr>
        <w:t>Wynajmującego</w:t>
      </w:r>
      <w:r w:rsidRPr="00EA3200">
        <w:rPr>
          <w:rFonts w:eastAsia="Times New Roman"/>
        </w:rPr>
        <w:t xml:space="preserve">.  </w:t>
      </w:r>
    </w:p>
    <w:p w14:paraId="4702A1BD" w14:textId="77777777" w:rsidR="00EE22B1" w:rsidRDefault="00EE22B1" w:rsidP="00EE22B1">
      <w:pPr>
        <w:numPr>
          <w:ilvl w:val="0"/>
          <w:numId w:val="6"/>
        </w:numPr>
        <w:tabs>
          <w:tab w:val="left" w:pos="284"/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zobowiązuje się wyposażyć Lokal w sposób zgodny z zaakceptowanym przez </w:t>
      </w:r>
      <w:r w:rsidRPr="008852A7">
        <w:rPr>
          <w:rFonts w:eastAsia="Calibri" w:cs="Calibri"/>
        </w:rPr>
        <w:tab/>
        <w:t>Wynajmującego projektem i wizualizacją, o których mowa w ust.5, oraz utrzymywać Lokal</w:t>
      </w:r>
      <w:r>
        <w:rPr>
          <w:rFonts w:eastAsia="Calibri" w:cs="Calibri"/>
        </w:rPr>
        <w:t xml:space="preserve">                       </w:t>
      </w:r>
      <w:r w:rsidRPr="008852A7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w zgodności z tymi założeniami, projektem i wizualizacją przez cały czas trwania Umowy.</w:t>
      </w:r>
    </w:p>
    <w:p w14:paraId="4B039FFC" w14:textId="77777777" w:rsidR="00EE22B1" w:rsidRDefault="00EE22B1" w:rsidP="00EE22B1">
      <w:p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  <w:sz w:val="12"/>
        </w:rPr>
      </w:pPr>
    </w:p>
    <w:p w14:paraId="651D5598" w14:textId="77777777" w:rsidR="00EE22B1" w:rsidRPr="004A15B8" w:rsidRDefault="00EE22B1" w:rsidP="00EE22B1">
      <w:p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  <w:sz w:val="12"/>
        </w:rPr>
      </w:pPr>
    </w:p>
    <w:p w14:paraId="31699A43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4</w:t>
      </w:r>
    </w:p>
    <w:p w14:paraId="3B4FC159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Zobowiązania Najemcy związane z Działalnością</w:t>
      </w:r>
      <w:r>
        <w:rPr>
          <w:rFonts w:eastAsia="Calibri" w:cs="Calibri"/>
          <w:b/>
        </w:rPr>
        <w:t xml:space="preserve"> gastronomiczna i handlową</w:t>
      </w:r>
      <w:r w:rsidRPr="008852A7">
        <w:rPr>
          <w:rFonts w:eastAsia="Calibri" w:cs="Calibri"/>
          <w:b/>
        </w:rPr>
        <w:t xml:space="preserve"> w Lokalu</w:t>
      </w:r>
    </w:p>
    <w:p w14:paraId="7DB95855" w14:textId="77777777" w:rsidR="00EE22B1" w:rsidRPr="004A15B8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sz w:val="12"/>
        </w:rPr>
      </w:pPr>
    </w:p>
    <w:p w14:paraId="4A7EAF63" w14:textId="77777777" w:rsidR="00EE22B1" w:rsidRPr="00B6773B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Wynajmujący zastrzega sobie prawo do korzystania </w:t>
      </w:r>
      <w:r>
        <w:rPr>
          <w:rFonts w:eastAsia="Calibri" w:cs="Calibri"/>
        </w:rPr>
        <w:t xml:space="preserve">z Lokalu </w:t>
      </w:r>
      <w:r w:rsidRPr="008852A7">
        <w:rPr>
          <w:rFonts w:eastAsia="Calibri" w:cs="Calibri"/>
        </w:rPr>
        <w:t xml:space="preserve">w godzinach </w:t>
      </w:r>
      <w:r>
        <w:rPr>
          <w:rFonts w:eastAsia="Calibri" w:cs="Calibri"/>
        </w:rPr>
        <w:t xml:space="preserve">jego </w:t>
      </w:r>
      <w:r w:rsidRPr="008852A7">
        <w:rPr>
          <w:rFonts w:eastAsia="Calibri" w:cs="Calibri"/>
        </w:rPr>
        <w:t>otwarcia na zasadach każdorazowo uzgodnionych z Najemcą.</w:t>
      </w:r>
    </w:p>
    <w:p w14:paraId="791B4234" w14:textId="77777777" w:rsidR="00EE22B1" w:rsidRPr="008852A7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zobowiązuje się do zachowania ciszy nocnej oraz nie zakłócania spokoju pacjentom </w:t>
      </w:r>
      <w:r w:rsidRPr="008852A7">
        <w:rPr>
          <w:rFonts w:eastAsia="Calibri" w:cs="Calibri"/>
        </w:rPr>
        <w:tab/>
        <w:t>Wynajmującego.</w:t>
      </w:r>
    </w:p>
    <w:p w14:paraId="25C7AB8B" w14:textId="77777777" w:rsidR="00EE22B1" w:rsidRPr="008852A7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zobowiązuje się rozpocząć </w:t>
      </w:r>
      <w:r>
        <w:rPr>
          <w:rFonts w:eastAsia="Calibri" w:cs="Calibri"/>
        </w:rPr>
        <w:t>d</w:t>
      </w:r>
      <w:r w:rsidRPr="008852A7">
        <w:rPr>
          <w:rFonts w:eastAsia="Calibri" w:cs="Calibri"/>
        </w:rPr>
        <w:t xml:space="preserve">ziałalność w Lokalu od dnia wskazanego </w:t>
      </w:r>
      <w:r>
        <w:rPr>
          <w:rFonts w:eastAsia="Calibri" w:cs="Calibri"/>
        </w:rPr>
        <w:t xml:space="preserve">w </w:t>
      </w:r>
      <w:r w:rsidRPr="008852A7">
        <w:rPr>
          <w:rFonts w:eastAsia="Calibri" w:cs="Calibri"/>
        </w:rPr>
        <w:t>§ 10 ust.2.</w:t>
      </w:r>
    </w:p>
    <w:p w14:paraId="780CC7A3" w14:textId="77777777" w:rsidR="00EE22B1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>
        <w:rPr>
          <w:rFonts w:eastAsia="Calibri" w:cs="Calibri"/>
        </w:rPr>
        <w:t>Najemca</w:t>
      </w:r>
      <w:r w:rsidRPr="008852A7">
        <w:rPr>
          <w:rFonts w:eastAsia="Calibri" w:cs="Calibri"/>
        </w:rPr>
        <w:t xml:space="preserve"> poinformuje </w:t>
      </w:r>
      <w:r>
        <w:rPr>
          <w:rFonts w:eastAsia="Calibri" w:cs="Calibri"/>
        </w:rPr>
        <w:t>Wynajmującego</w:t>
      </w:r>
      <w:r w:rsidRPr="008852A7">
        <w:rPr>
          <w:rFonts w:eastAsia="Calibri" w:cs="Calibri"/>
        </w:rPr>
        <w:t xml:space="preserve"> o godzinach </w:t>
      </w:r>
      <w:r>
        <w:rPr>
          <w:rFonts w:eastAsia="Calibri" w:cs="Calibri"/>
        </w:rPr>
        <w:t>prowadzenia działalności</w:t>
      </w:r>
      <w:r w:rsidRPr="008852A7">
        <w:rPr>
          <w:rFonts w:eastAsia="Calibri" w:cs="Calibri"/>
        </w:rPr>
        <w:t xml:space="preserve"> w formie pisemnej na 5 dni przed </w:t>
      </w:r>
      <w:r>
        <w:rPr>
          <w:rFonts w:eastAsia="Calibri" w:cs="Calibri"/>
        </w:rPr>
        <w:t xml:space="preserve">jej rozpoczęciem lub </w:t>
      </w:r>
      <w:r w:rsidRPr="008852A7">
        <w:rPr>
          <w:rFonts w:eastAsia="Calibri" w:cs="Calibri"/>
        </w:rPr>
        <w:t>wprowadzeniem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zmiany</w:t>
      </w:r>
      <w:r>
        <w:rPr>
          <w:rFonts w:eastAsia="Calibri" w:cs="Calibri"/>
        </w:rPr>
        <w:t xml:space="preserve"> w godzinach pracy</w:t>
      </w:r>
      <w:r w:rsidRPr="008852A7">
        <w:rPr>
          <w:rFonts w:eastAsia="Calibri" w:cs="Calibri"/>
        </w:rPr>
        <w:t>.</w:t>
      </w:r>
    </w:p>
    <w:p w14:paraId="1D53B7BF" w14:textId="77777777" w:rsidR="00EE22B1" w:rsidRPr="005134C7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 w:rsidRPr="005134C7">
        <w:rPr>
          <w:rFonts w:eastAsia="Calibri" w:cs="Calibri"/>
        </w:rPr>
        <w:t xml:space="preserve">Najemca zobowiązany jest do zachowania w Lokalu bezwzględnego zakazu sprzedaży, podawania </w:t>
      </w:r>
      <w:r w:rsidRPr="005134C7">
        <w:rPr>
          <w:rFonts w:eastAsia="Calibri" w:cs="Calibri"/>
        </w:rPr>
        <w:tab/>
        <w:t xml:space="preserve">i spożywania, alkoholu i napojów alkoholowych, papierosów, tytoniu i wyrobów z tytoniu oraz </w:t>
      </w:r>
      <w:r w:rsidR="00D8136A">
        <w:rPr>
          <w:rFonts w:eastAsia="Calibri" w:cs="Calibri"/>
        </w:rPr>
        <w:br/>
      </w:r>
      <w:r w:rsidRPr="005134C7">
        <w:rPr>
          <w:rFonts w:eastAsia="Calibri" w:cs="Calibri"/>
        </w:rPr>
        <w:t>e-papierosów i części</w:t>
      </w:r>
      <w:r>
        <w:rPr>
          <w:rFonts w:eastAsia="Calibri" w:cs="Calibri"/>
        </w:rPr>
        <w:t>/akcesoriów</w:t>
      </w:r>
      <w:r w:rsidRPr="005134C7">
        <w:rPr>
          <w:rFonts w:eastAsia="Calibri" w:cs="Calibri"/>
        </w:rPr>
        <w:t xml:space="preserve"> do nich.</w:t>
      </w:r>
    </w:p>
    <w:p w14:paraId="2FBCD3DC" w14:textId="77777777" w:rsidR="00EE22B1" w:rsidRPr="005134C7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>
        <w:rPr>
          <w:rFonts w:eastAsia="Calibri" w:cs="Calibri"/>
        </w:rPr>
        <w:t>Najemca</w:t>
      </w:r>
      <w:r w:rsidRPr="005134C7">
        <w:rPr>
          <w:rFonts w:eastAsia="Calibri" w:cs="Calibri"/>
        </w:rPr>
        <w:t xml:space="preserve"> zobowiązany będzie prowadzić w lokalu, jako działalność podstawową - działalność gastronomiczną oraz handlową. Inne działalności będą dopuszczalne pod warunkiem uzyskania wyprzedzającej akceptacji </w:t>
      </w:r>
      <w:r>
        <w:rPr>
          <w:rFonts w:eastAsia="Calibri" w:cs="Calibri"/>
        </w:rPr>
        <w:t>Wynajmującego</w:t>
      </w:r>
      <w:r w:rsidRPr="005134C7">
        <w:rPr>
          <w:rFonts w:eastAsia="Calibri" w:cs="Calibri"/>
        </w:rPr>
        <w:t xml:space="preserve">. </w:t>
      </w:r>
      <w:r>
        <w:rPr>
          <w:rFonts w:eastAsia="Calibri" w:cs="Calibri"/>
        </w:rPr>
        <w:t>Wynajmujący</w:t>
      </w:r>
      <w:r w:rsidRPr="005134C7">
        <w:rPr>
          <w:rFonts w:eastAsia="Calibri" w:cs="Calibri"/>
        </w:rPr>
        <w:t xml:space="preserve"> nie dopuszcza sprzedaży w lokalu dań obiadowych w ramach działalności gastronomicznej </w:t>
      </w:r>
      <w:r>
        <w:rPr>
          <w:rFonts w:eastAsia="Calibri" w:cs="Calibri"/>
        </w:rPr>
        <w:t>Najemcy</w:t>
      </w:r>
      <w:r w:rsidRPr="005134C7">
        <w:rPr>
          <w:rFonts w:eastAsia="Calibri" w:cs="Calibri"/>
        </w:rPr>
        <w:t>.</w:t>
      </w:r>
    </w:p>
    <w:p w14:paraId="7A185E9C" w14:textId="77777777" w:rsidR="00EE22B1" w:rsidRPr="008852A7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przed rozpoczęciem </w:t>
      </w:r>
      <w:r>
        <w:rPr>
          <w:rFonts w:eastAsia="Calibri" w:cs="Calibri"/>
        </w:rPr>
        <w:t>d</w:t>
      </w:r>
      <w:r w:rsidRPr="008852A7">
        <w:rPr>
          <w:rFonts w:eastAsia="Calibri" w:cs="Calibri"/>
        </w:rPr>
        <w:t xml:space="preserve">ziałalności w Lokalu uzyska wszystkie niezbędne dla prowadzenia </w:t>
      </w:r>
      <w:r w:rsidRPr="008852A7">
        <w:rPr>
          <w:rFonts w:eastAsia="Calibri" w:cs="Calibri"/>
        </w:rPr>
        <w:tab/>
      </w:r>
      <w:r>
        <w:rPr>
          <w:rFonts w:eastAsia="Calibri" w:cs="Calibri"/>
        </w:rPr>
        <w:t>D</w:t>
      </w:r>
      <w:r w:rsidRPr="008852A7">
        <w:rPr>
          <w:rFonts w:eastAsia="Calibri" w:cs="Calibri"/>
        </w:rPr>
        <w:t xml:space="preserve">ziałalności pozwolenia i badania, a odpowiednie dokumenty przedłoży Wynajmującemu przed dniem rozpoczęcia Działalności w Lokalu. Lokal oraz urządzenia techniczne w ilości i rodzaju odpowiadającym </w:t>
      </w:r>
      <w:r>
        <w:rPr>
          <w:rFonts w:eastAsia="Calibri" w:cs="Calibri"/>
        </w:rPr>
        <w:t>D</w:t>
      </w:r>
      <w:r w:rsidRPr="008852A7">
        <w:rPr>
          <w:rFonts w:eastAsia="Calibri" w:cs="Calibri"/>
        </w:rPr>
        <w:t>ziałalności, powinny spełniać wszystkie normy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i wymogi przewidziane przez obowiązujące przepisy prawa dla prowadzenia</w:t>
      </w:r>
      <w:r>
        <w:rPr>
          <w:rFonts w:eastAsia="Calibri" w:cs="Calibri"/>
        </w:rPr>
        <w:t xml:space="preserve"> Działalności.</w:t>
      </w:r>
    </w:p>
    <w:p w14:paraId="13F26FA6" w14:textId="77777777" w:rsidR="00EE22B1" w:rsidRPr="008852A7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Lokal w szczególności powinien uzyskać pozytywną opinię Inspekcji Sanitarnej. Opinia powinna </w:t>
      </w:r>
      <w:r w:rsidRPr="008852A7">
        <w:rPr>
          <w:rFonts w:eastAsia="Calibri" w:cs="Calibri"/>
        </w:rPr>
        <w:tab/>
        <w:t>zostać przedłożona Wynajmującemu przed rozpoczęciem Działalności w Lokalu.</w:t>
      </w:r>
    </w:p>
    <w:p w14:paraId="56B1F936" w14:textId="77777777" w:rsidR="00EE22B1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Najemca zobowiązuje się do zawarcia umowy dotyczącej wywozu</w:t>
      </w:r>
      <w:r>
        <w:rPr>
          <w:rFonts w:eastAsia="Calibri" w:cs="Calibri"/>
        </w:rPr>
        <w:t xml:space="preserve"> wszelkich</w:t>
      </w:r>
      <w:r w:rsidRPr="008852A7">
        <w:rPr>
          <w:rFonts w:eastAsia="Calibri" w:cs="Calibri"/>
        </w:rPr>
        <w:t xml:space="preserve"> śmieci oraz odpadów stałych, jak również ponoszenia należnych na jej podstawie opłat</w:t>
      </w:r>
      <w:r>
        <w:rPr>
          <w:rFonts w:eastAsia="Calibri" w:cs="Calibri"/>
        </w:rPr>
        <w:t>.</w:t>
      </w:r>
    </w:p>
    <w:p w14:paraId="04B27885" w14:textId="77777777" w:rsidR="00EE22B1" w:rsidRPr="008852A7" w:rsidRDefault="00EE22B1" w:rsidP="00EE22B1">
      <w:pPr>
        <w:numPr>
          <w:ilvl w:val="0"/>
          <w:numId w:val="7"/>
        </w:numPr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>
        <w:rPr>
          <w:rFonts w:cs="Calibri"/>
        </w:rPr>
        <w:t>Najemca jest zobowiązany do utrzymania w przedmiocie najmu warunków zapewniających przestrzeganie koniecznych przepisów, w tym w szczególności bhp i p/</w:t>
      </w:r>
      <w:proofErr w:type="spellStart"/>
      <w:r>
        <w:rPr>
          <w:rFonts w:cs="Calibri"/>
        </w:rPr>
        <w:t>poż</w:t>
      </w:r>
      <w:proofErr w:type="spellEnd"/>
      <w:r>
        <w:rPr>
          <w:rFonts w:cs="Calibri"/>
        </w:rPr>
        <w:t xml:space="preserve"> oraz procedur                            i instrukcji postępowania z odpadami obowiązujących na terenie siedziby Wynajmującego, jak również utrzymanie przedmiotu najmu we właściwym stanie sanitarnym. Najemca udostępni Wynajmującemu komplet kluczy umożliwiających podjęcie przez Wynajmującego działań związanych z zagrożeniem pożarowym. Wynajmujący zobowiązuje się przechowywać klucze </w:t>
      </w:r>
      <w:r w:rsidR="00D8136A">
        <w:rPr>
          <w:rFonts w:cs="Calibri"/>
        </w:rPr>
        <w:br/>
      </w:r>
      <w:r>
        <w:rPr>
          <w:rFonts w:cs="Calibri"/>
        </w:rPr>
        <w:t>w sposób gwarantujący brak dostępu osób nieupoważnionych do lokalu.</w:t>
      </w:r>
    </w:p>
    <w:p w14:paraId="4DC62902" w14:textId="77777777" w:rsidR="00EE22B1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46200F63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5</w:t>
      </w:r>
    </w:p>
    <w:p w14:paraId="56FB24C0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Projekt adaptacji Lokalu i wizualizacja</w:t>
      </w:r>
    </w:p>
    <w:p w14:paraId="7BBDC724" w14:textId="77777777" w:rsidR="00EE22B1" w:rsidRPr="004A15B8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3A8DB7C6" w14:textId="77777777" w:rsidR="00EE22B1" w:rsidRPr="008852A7" w:rsidRDefault="00EE22B1" w:rsidP="00EE22B1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opracuje projekt i wizualizację adaptacji Lokalu w oparciu o Koncepcję adaptacji </w:t>
      </w:r>
      <w:r>
        <w:rPr>
          <w:rFonts w:eastAsia="Calibri" w:cs="Calibri"/>
        </w:rPr>
        <w:t>Lokal</w:t>
      </w:r>
      <w:r w:rsidRPr="008852A7">
        <w:rPr>
          <w:rFonts w:eastAsia="Calibri" w:cs="Calibri"/>
        </w:rPr>
        <w:t>u w terminie nie dłuższym niż (10) dziesięciu dni od dnia podpisania Umowy. Projekt i wizualizacja zostanie dostarczona Wynajmującemu w formi</w:t>
      </w:r>
      <w:r>
        <w:rPr>
          <w:rFonts w:eastAsia="Calibri" w:cs="Calibri"/>
        </w:rPr>
        <w:t>e kolorowych wydruków formatu A4</w:t>
      </w:r>
      <w:r w:rsidRPr="008852A7">
        <w:rPr>
          <w:rFonts w:eastAsia="Calibri" w:cs="Calibri"/>
        </w:rPr>
        <w:t xml:space="preserve"> (w dwóch egzemplarzach) i na nośniku elektronicznym.</w:t>
      </w:r>
    </w:p>
    <w:p w14:paraId="69CFFEF8" w14:textId="77777777" w:rsidR="00EE22B1" w:rsidRDefault="00EE22B1" w:rsidP="00EE22B1">
      <w:pPr>
        <w:numPr>
          <w:ilvl w:val="0"/>
          <w:numId w:val="1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W terminie 5 dni od dnia przekazania Wynajmującemu projektu i wizualizacji, o których mowa </w:t>
      </w:r>
      <w:r>
        <w:rPr>
          <w:rFonts w:eastAsia="Calibri" w:cs="Calibri"/>
        </w:rPr>
        <w:t xml:space="preserve">               </w:t>
      </w:r>
      <w:r w:rsidRPr="008852A7">
        <w:rPr>
          <w:rFonts w:eastAsia="Calibri" w:cs="Calibri"/>
        </w:rPr>
        <w:t>w ust.1, Wynajmujący może wnieść do nich uwagi, które zos</w:t>
      </w:r>
      <w:r>
        <w:rPr>
          <w:rFonts w:eastAsia="Calibri" w:cs="Calibri"/>
        </w:rPr>
        <w:t>taną w całości uwzględnione prze</w:t>
      </w:r>
      <w:r w:rsidRPr="008852A7">
        <w:rPr>
          <w:rFonts w:eastAsia="Calibri" w:cs="Calibri"/>
        </w:rPr>
        <w:t>z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Najemcę w terminie 7 dni.</w:t>
      </w:r>
    </w:p>
    <w:p w14:paraId="6B755A57" w14:textId="77777777" w:rsidR="00EE22B1" w:rsidRDefault="00EE22B1" w:rsidP="00EE22B1">
      <w:pPr>
        <w:numPr>
          <w:ilvl w:val="0"/>
          <w:numId w:val="1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Wynajmujący potwierdzi akceptację projektu i wizualizacji poprzez naniesienie na oba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 xml:space="preserve">egzemplarze wydruków, o których mowa w ust.1 </w:t>
      </w:r>
      <w:r>
        <w:rPr>
          <w:rFonts w:eastAsia="Calibri" w:cs="Calibri"/>
        </w:rPr>
        <w:t xml:space="preserve">(albo skorygowanych na podstawie ust. 2) </w:t>
      </w:r>
      <w:r w:rsidRPr="008852A7">
        <w:rPr>
          <w:rFonts w:eastAsia="Calibri" w:cs="Calibri"/>
        </w:rPr>
        <w:t>powyżej, stosowanej wzmianki opatrzonej datą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i podpisem osoby upoważnionej. Zaakceptowane egzemplarze projektu i wizualizacji adaptacji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Lokalu zostaną przekazane Najemcy.</w:t>
      </w:r>
    </w:p>
    <w:p w14:paraId="1017AB2D" w14:textId="77777777" w:rsidR="00EE22B1" w:rsidRDefault="00EE22B1" w:rsidP="00EE22B1">
      <w:pPr>
        <w:numPr>
          <w:ilvl w:val="0"/>
          <w:numId w:val="1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W zakresie prac adaptacyjnych Najemcę obciąża w szczególności:</w:t>
      </w:r>
    </w:p>
    <w:p w14:paraId="770EA2A7" w14:textId="77777777" w:rsidR="00EE22B1" w:rsidRDefault="00EE22B1" w:rsidP="00EE22B1">
      <w:pPr>
        <w:pStyle w:val="Akapitzlist"/>
        <w:numPr>
          <w:ilvl w:val="0"/>
          <w:numId w:val="12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 xml:space="preserve">Wykonanie prac adaptacyjnych przy użyciu własnych środków, zgodnie z przedstawionymi                i zaakceptowanymi projektem i wizualizacją, obowiązującymi warunkami technicznymi, obowiązującymi normami, przepisami bhp i p. </w:t>
      </w:r>
      <w:proofErr w:type="spellStart"/>
      <w:r>
        <w:rPr>
          <w:rFonts w:eastAsia="Calibri" w:cs="Calibri"/>
        </w:rPr>
        <w:t>poż</w:t>
      </w:r>
      <w:proofErr w:type="spellEnd"/>
      <w:r>
        <w:rPr>
          <w:rFonts w:eastAsia="Calibri" w:cs="Calibri"/>
        </w:rPr>
        <w:t>. oraz w zakresie ochrony środowiska                    i innymi obowiązującymi przepisami prawa;</w:t>
      </w:r>
    </w:p>
    <w:p w14:paraId="0782E18C" w14:textId="77777777" w:rsidR="00EE22B1" w:rsidRDefault="00EE22B1" w:rsidP="00EE22B1">
      <w:pPr>
        <w:pStyle w:val="Akapitzlist"/>
        <w:numPr>
          <w:ilvl w:val="0"/>
          <w:numId w:val="12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Zorganizowanie we własnym zakresie i na własny koszt zaplecza socjalnego niezbędnego do wykonania prac, jeżeli wystąpi taka potrzeba;</w:t>
      </w:r>
    </w:p>
    <w:p w14:paraId="43137B85" w14:textId="77777777" w:rsidR="00EE22B1" w:rsidRDefault="00EE22B1" w:rsidP="00EE22B1">
      <w:pPr>
        <w:pStyle w:val="Akapitzlist"/>
        <w:numPr>
          <w:ilvl w:val="0"/>
          <w:numId w:val="12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Bieżące zabezpieczenie wykonywanych robót w sposób uniemożliwiających zniszczenie ich efektów; w razie niewykonania tego zobowiązania Wynajmujący może we własnym zakresie wykonać lub zlecić wykonanie powyższego zabezpieczenia na koszt i ryzyko Najemcy;</w:t>
      </w:r>
    </w:p>
    <w:p w14:paraId="5D7677FA" w14:textId="77777777" w:rsidR="00EE22B1" w:rsidRDefault="00EE22B1" w:rsidP="00EE22B1">
      <w:pPr>
        <w:pStyle w:val="Akapitzlist"/>
        <w:numPr>
          <w:ilvl w:val="0"/>
          <w:numId w:val="12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Przywrócenie do stanu pierwotnego pomieszczeń zajętych czasowo w związku z realizacją adaptacji Lokalu oraz naprawa ewentualnych szkód spowodowanych realizacja adaptacji,  w razie niewykonania tego zobowiązania Wynajmujący może wykonać lub zlecić wykonanie</w:t>
      </w:r>
      <w:r w:rsidRPr="005B53E4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 tych czynności na koszt i ryzyko Najemcy;</w:t>
      </w:r>
    </w:p>
    <w:p w14:paraId="24E5A9C8" w14:textId="77777777" w:rsidR="00EE22B1" w:rsidRDefault="00EE22B1" w:rsidP="00EE22B1">
      <w:pPr>
        <w:pStyle w:val="Akapitzlist"/>
        <w:numPr>
          <w:ilvl w:val="0"/>
          <w:numId w:val="12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Koordynacja robót z ewentualnymi własnymi podwykonawcami;</w:t>
      </w:r>
    </w:p>
    <w:p w14:paraId="19AF3014" w14:textId="77777777" w:rsidR="00EE22B1" w:rsidRDefault="00EE22B1" w:rsidP="00EE22B1">
      <w:pPr>
        <w:pStyle w:val="Akapitzlist"/>
        <w:numPr>
          <w:ilvl w:val="0"/>
          <w:numId w:val="12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Odpowiedzialność za szkody wyrządzone osobom trzecim podczas wykonywania prac                      w stopniu całkowicie zwalniającym od tej odpowiedzialności Wynajmującego;</w:t>
      </w:r>
    </w:p>
    <w:p w14:paraId="70D4419C" w14:textId="77777777" w:rsidR="00EE22B1" w:rsidRDefault="00EE22B1" w:rsidP="00EE22B1">
      <w:pPr>
        <w:pStyle w:val="Akapitzlist"/>
        <w:numPr>
          <w:ilvl w:val="0"/>
          <w:numId w:val="12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Ochrona i odpowiedzialność za materiały i urządzenia stanowiące jego własność, użyte na potrzeby wykonywania, w okresie od ich rozpoczęcia do dnia odbioru końcowego;</w:t>
      </w:r>
    </w:p>
    <w:p w14:paraId="19E5EF6A" w14:textId="77777777" w:rsidR="00EE22B1" w:rsidRDefault="00EE22B1" w:rsidP="00EE22B1">
      <w:pPr>
        <w:pStyle w:val="Akapitzlist"/>
        <w:numPr>
          <w:ilvl w:val="0"/>
          <w:numId w:val="12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Uporządkowanie miejsc, w których wykonywane były prace w terminie 2 dni od protokolarnego odbioru końcowego robót; w przypadku niewywiązywania się z tego zobowiązania wynajmujący może uporządkować te miejsca lub zlecić ich uporządkowanie na koszt i ryzyko Najemcy;</w:t>
      </w:r>
    </w:p>
    <w:p w14:paraId="251E8529" w14:textId="77777777" w:rsidR="00EE22B1" w:rsidRDefault="00EE22B1" w:rsidP="00EE22B1">
      <w:pPr>
        <w:pStyle w:val="Akapitzlist"/>
        <w:numPr>
          <w:ilvl w:val="0"/>
          <w:numId w:val="12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Wykonywanie prac w sposób najmniej uciążliwy dla Wynajmującego i osób trzecich,                           z uwzględnieniem charakteru tych prac.</w:t>
      </w:r>
    </w:p>
    <w:p w14:paraId="1EE72C98" w14:textId="77777777" w:rsidR="00EE22B1" w:rsidRPr="007E3B67" w:rsidRDefault="00EE22B1" w:rsidP="00EE22B1">
      <w:pPr>
        <w:pStyle w:val="Akapitzlist"/>
        <w:numPr>
          <w:ilvl w:val="0"/>
          <w:numId w:val="1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Ze strony Najemcy pracami adaptacyjnymi kierować będzie: </w:t>
      </w:r>
      <w:r w:rsidRPr="007E3B67">
        <w:rPr>
          <w:rFonts w:eastAsia="Calibri" w:cs="Calibri"/>
          <w:vertAlign w:val="subscript"/>
        </w:rPr>
        <w:t>…………</w:t>
      </w:r>
      <w:r>
        <w:rPr>
          <w:rFonts w:eastAsia="Calibri" w:cs="Calibri"/>
          <w:vertAlign w:val="subscript"/>
        </w:rPr>
        <w:t>……………………………….</w:t>
      </w:r>
      <w:r w:rsidRPr="007E3B67">
        <w:rPr>
          <w:rFonts w:eastAsia="Calibri" w:cs="Calibri"/>
          <w:vertAlign w:val="subscript"/>
        </w:rPr>
        <w:t>……………………………………………</w:t>
      </w:r>
      <w:r>
        <w:rPr>
          <w:rFonts w:eastAsia="Calibri" w:cs="Calibri"/>
          <w:vertAlign w:val="subscript"/>
        </w:rPr>
        <w:t>….</w:t>
      </w:r>
    </w:p>
    <w:p w14:paraId="25A68DA0" w14:textId="77777777" w:rsidR="00EE22B1" w:rsidRPr="00A00FC8" w:rsidRDefault="00EE22B1" w:rsidP="00EE22B1">
      <w:pPr>
        <w:pStyle w:val="Akapitzlist"/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  <w:sz w:val="12"/>
        </w:rPr>
      </w:pPr>
    </w:p>
    <w:p w14:paraId="0193F4C4" w14:textId="77777777" w:rsidR="00EE22B1" w:rsidRDefault="00EE22B1" w:rsidP="00EE22B1">
      <w:pPr>
        <w:pStyle w:val="Akapitzlist"/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  <w:vertAlign w:val="subscript"/>
        </w:rPr>
      </w:pPr>
      <w:r>
        <w:rPr>
          <w:rFonts w:eastAsia="Calibri" w:cs="Calibr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421BB2D" w14:textId="77777777" w:rsidR="00EE22B1" w:rsidRPr="007E3B67" w:rsidRDefault="00EE22B1" w:rsidP="00EE22B1">
      <w:pPr>
        <w:pStyle w:val="Akapitzlist"/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</w:p>
    <w:p w14:paraId="3D167B20" w14:textId="77777777" w:rsidR="00EE22B1" w:rsidRDefault="00EE22B1" w:rsidP="00EE22B1">
      <w:pPr>
        <w:pStyle w:val="Akapitzlist"/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</w:rPr>
      </w:pPr>
      <w:r>
        <w:rPr>
          <w:rFonts w:eastAsia="Calibri" w:cs="Calibri"/>
        </w:rPr>
        <w:t>P</w:t>
      </w:r>
      <w:r w:rsidRPr="007E3B67">
        <w:rPr>
          <w:rFonts w:eastAsia="Calibri" w:cs="Calibri"/>
        </w:rPr>
        <w:t xml:space="preserve">rzedstawicielem Wynajmującego umocowanym do wykonywania czynności związanych </w:t>
      </w:r>
      <w:r>
        <w:rPr>
          <w:rFonts w:eastAsia="Calibri" w:cs="Calibri"/>
        </w:rPr>
        <w:t xml:space="preserve">                         </w:t>
      </w:r>
      <w:r w:rsidRPr="007E3B67">
        <w:rPr>
          <w:rFonts w:eastAsia="Calibri" w:cs="Calibri"/>
        </w:rPr>
        <w:t>z realizacją niniejszej umowy w zakresie</w:t>
      </w:r>
      <w:r>
        <w:rPr>
          <w:rFonts w:eastAsia="Calibri" w:cs="Calibri"/>
          <w:vertAlign w:val="subscript"/>
        </w:rPr>
        <w:t xml:space="preserve"> </w:t>
      </w:r>
      <w:r w:rsidRPr="007E3B67">
        <w:rPr>
          <w:rFonts w:eastAsia="Calibri" w:cs="Calibri"/>
        </w:rPr>
        <w:t>adaptacji</w:t>
      </w:r>
      <w:r>
        <w:rPr>
          <w:rFonts w:eastAsia="Calibri" w:cs="Calibri"/>
          <w:vertAlign w:val="subscript"/>
        </w:rPr>
        <w:t xml:space="preserve"> </w:t>
      </w:r>
      <w:r>
        <w:rPr>
          <w:rFonts w:eastAsia="Calibri" w:cs="Calibri"/>
        </w:rPr>
        <w:t>Lokalu będzie: Kierownik Działu Utrzymania Infrastruktury.</w:t>
      </w:r>
    </w:p>
    <w:p w14:paraId="227E4E6F" w14:textId="77777777" w:rsidR="00EE22B1" w:rsidRPr="004A15B8" w:rsidRDefault="00EE22B1" w:rsidP="00EE22B1">
      <w:pPr>
        <w:pStyle w:val="Akapitzlist"/>
        <w:tabs>
          <w:tab w:val="left" w:pos="317"/>
        </w:tabs>
        <w:spacing w:before="170" w:after="0" w:line="240" w:lineRule="auto"/>
        <w:ind w:left="284"/>
        <w:jc w:val="both"/>
        <w:rPr>
          <w:rFonts w:eastAsia="Calibri" w:cs="Calibri"/>
          <w:sz w:val="2"/>
        </w:rPr>
      </w:pPr>
    </w:p>
    <w:p w14:paraId="6293C559" w14:textId="77777777" w:rsidR="00EE22B1" w:rsidRDefault="00EE22B1" w:rsidP="00EE22B1">
      <w:pPr>
        <w:pStyle w:val="Akapitzlist"/>
        <w:numPr>
          <w:ilvl w:val="0"/>
          <w:numId w:val="1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>Odbiór końcowy wykonanej przez Najemcę adaptacji Lokalu nastąpi na podstawie protokołu odbioru sporządzonego przez Wynajmującego w obecności przedstawiciela Najemcy.</w:t>
      </w:r>
    </w:p>
    <w:p w14:paraId="5A06DD0B" w14:textId="77777777" w:rsidR="00EE22B1" w:rsidRDefault="00EE22B1" w:rsidP="00EE22B1">
      <w:pPr>
        <w:pStyle w:val="Akapitzlist"/>
        <w:numPr>
          <w:ilvl w:val="0"/>
          <w:numId w:val="1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>Protokół odbioru zawierać będzie wszystkie ustalenia dokonane w toku odbioru.</w:t>
      </w:r>
    </w:p>
    <w:p w14:paraId="545AD68C" w14:textId="77777777" w:rsidR="00EE22B1" w:rsidRPr="00D8136A" w:rsidRDefault="00EE22B1" w:rsidP="00EE22B1">
      <w:pPr>
        <w:pStyle w:val="Akapitzlist"/>
        <w:numPr>
          <w:ilvl w:val="0"/>
          <w:numId w:val="1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 xml:space="preserve">Jeżeli w trakcie odbioru końcowego zostaną stwierdzone wady wykonanych prac, w szczególności </w:t>
      </w:r>
      <w:r w:rsidRPr="00D8136A">
        <w:rPr>
          <w:rFonts w:eastAsia="Calibri" w:cs="Calibri"/>
        </w:rPr>
        <w:t>jeżeli stwierdzona zostanie niezgodność wykonywanych prac z projektem i/lub wizualizacją to Wynajmującemu przysługują następujące uprawnienia:</w:t>
      </w:r>
    </w:p>
    <w:p w14:paraId="3BE593BF" w14:textId="77777777" w:rsidR="00EE22B1" w:rsidRPr="00D8136A" w:rsidRDefault="00EE22B1" w:rsidP="00EE22B1">
      <w:pPr>
        <w:pStyle w:val="Akapitzlist"/>
        <w:numPr>
          <w:ilvl w:val="0"/>
          <w:numId w:val="13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D8136A">
        <w:rPr>
          <w:rFonts w:eastAsia="Calibri" w:cs="Calibri"/>
        </w:rPr>
        <w:t>Jeżeli wady nadają się do usunięcia Wynajmujący może:</w:t>
      </w:r>
    </w:p>
    <w:p w14:paraId="7161ECE3" w14:textId="77777777" w:rsidR="00EE22B1" w:rsidRPr="00D8136A" w:rsidRDefault="00EE22B1" w:rsidP="00EE22B1">
      <w:pPr>
        <w:pStyle w:val="Akapitzlist"/>
        <w:numPr>
          <w:ilvl w:val="0"/>
          <w:numId w:val="14"/>
        </w:numPr>
        <w:tabs>
          <w:tab w:val="left" w:pos="317"/>
        </w:tabs>
        <w:spacing w:after="0" w:line="240" w:lineRule="auto"/>
        <w:rPr>
          <w:rFonts w:eastAsia="Calibri" w:cs="Calibri"/>
        </w:rPr>
      </w:pPr>
      <w:r w:rsidRPr="00D8136A">
        <w:rPr>
          <w:rFonts w:eastAsia="Calibri" w:cs="Calibri"/>
        </w:rPr>
        <w:t>Przerwać odbiór do czasu usunięcia wad,</w:t>
      </w:r>
    </w:p>
    <w:p w14:paraId="54C9ACE3" w14:textId="77777777" w:rsidR="00EE22B1" w:rsidRPr="00D8136A" w:rsidRDefault="00EE22B1" w:rsidP="00EE22B1">
      <w:pPr>
        <w:pStyle w:val="Akapitzlist"/>
        <w:numPr>
          <w:ilvl w:val="0"/>
          <w:numId w:val="14"/>
        </w:numPr>
        <w:tabs>
          <w:tab w:val="left" w:pos="317"/>
        </w:tabs>
        <w:spacing w:after="0" w:line="240" w:lineRule="auto"/>
        <w:rPr>
          <w:rFonts w:eastAsia="Calibri" w:cs="Calibri"/>
        </w:rPr>
      </w:pPr>
      <w:r w:rsidRPr="00D8136A">
        <w:rPr>
          <w:rFonts w:eastAsia="Calibri" w:cs="Calibri"/>
        </w:rPr>
        <w:t>Odebrać prace z wadami i wyznaczyć w uzgodnieniu z Najemcą dodatkowy termin do ich usunięcia.</w:t>
      </w:r>
    </w:p>
    <w:p w14:paraId="57FA5402" w14:textId="77777777" w:rsidR="00EE22B1" w:rsidRPr="00D8136A" w:rsidRDefault="00EE22B1" w:rsidP="00594030">
      <w:pPr>
        <w:pStyle w:val="Akapitzlist"/>
        <w:numPr>
          <w:ilvl w:val="0"/>
          <w:numId w:val="13"/>
        </w:numPr>
        <w:tabs>
          <w:tab w:val="left" w:pos="317"/>
        </w:tabs>
        <w:spacing w:after="0" w:line="240" w:lineRule="auto"/>
        <w:rPr>
          <w:rFonts w:eastAsia="Calibri" w:cs="Calibri"/>
        </w:rPr>
      </w:pPr>
      <w:r w:rsidRPr="00D8136A">
        <w:rPr>
          <w:rFonts w:eastAsia="Calibri" w:cs="Calibri"/>
        </w:rPr>
        <w:t>Jeżeli wady nie nadają się do usunięcia Wynajmują</w:t>
      </w:r>
      <w:r w:rsidR="00594030" w:rsidRPr="00D8136A">
        <w:rPr>
          <w:rFonts w:eastAsia="Calibri" w:cs="Calibri"/>
        </w:rPr>
        <w:t>cemu przysługuje prawo d</w:t>
      </w:r>
      <w:r w:rsidRPr="00D8136A">
        <w:rPr>
          <w:rFonts w:eastAsia="Calibri" w:cs="Calibri"/>
        </w:rPr>
        <w:t xml:space="preserve">o naliczenia kary umownej w wysokości </w:t>
      </w:r>
      <w:r w:rsidR="00594030" w:rsidRPr="00D8136A">
        <w:rPr>
          <w:rFonts w:eastAsia="Calibri" w:cs="Calibri"/>
        </w:rPr>
        <w:t xml:space="preserve">o której mowa w </w:t>
      </w:r>
      <w:r w:rsidR="00594030" w:rsidRPr="00D8136A">
        <w:rPr>
          <w:rFonts w:ascii="Arial" w:eastAsia="Calibri" w:hAnsi="Arial" w:cs="Arial"/>
        </w:rPr>
        <w:t>§</w:t>
      </w:r>
      <w:r w:rsidR="00594030" w:rsidRPr="00D8136A">
        <w:rPr>
          <w:rFonts w:eastAsia="Calibri" w:cs="Calibri"/>
        </w:rPr>
        <w:t xml:space="preserve"> 11 ust 1 pkt c) dla każdej ze stwierdzonych </w:t>
      </w:r>
      <w:commentRangeStart w:id="0"/>
      <w:r w:rsidR="00594030" w:rsidRPr="00D8136A">
        <w:rPr>
          <w:rFonts w:eastAsia="Calibri" w:cs="Calibri"/>
        </w:rPr>
        <w:t>wad</w:t>
      </w:r>
      <w:commentRangeEnd w:id="0"/>
      <w:r w:rsidR="0088701D" w:rsidRPr="00D8136A">
        <w:rPr>
          <w:rStyle w:val="Odwoaniedokomentarza"/>
        </w:rPr>
        <w:commentReference w:id="0"/>
      </w:r>
      <w:r w:rsidR="00594030" w:rsidRPr="00D8136A">
        <w:rPr>
          <w:rFonts w:eastAsia="Calibri" w:cs="Calibri"/>
        </w:rPr>
        <w:t>.</w:t>
      </w:r>
    </w:p>
    <w:p w14:paraId="3975BEDF" w14:textId="77777777" w:rsidR="00EE22B1" w:rsidRPr="00D8136A" w:rsidRDefault="00EE22B1" w:rsidP="00EE22B1">
      <w:pPr>
        <w:pStyle w:val="Akapitzlist"/>
        <w:numPr>
          <w:ilvl w:val="0"/>
          <w:numId w:val="1"/>
        </w:numPr>
        <w:tabs>
          <w:tab w:val="left" w:pos="317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D8136A">
        <w:rPr>
          <w:rFonts w:eastAsia="Calibri" w:cs="Calibri"/>
        </w:rPr>
        <w:t xml:space="preserve">Odbiór końcowy adaptacji Lokalu będzie dokonany z chwila podpisania przez Wynajmującego                 i Najemcę protokołu odbioru końcowego, stwierdzającego wykonanie prac adaptacyjnych Lokalu. W przypadku, o którym mowa w ust. 8 pkt. „a” lit „ii” w protokole zostaną wskazane wady oraz termin ich usunięcia. W przypadku nie usunięcia wad przez najemcę w wyznaczonym terminie, Wynajmujący może zlecić usunięcie wad na koszt i ryzyko Najemcy i </w:t>
      </w:r>
      <w:commentRangeStart w:id="1"/>
      <w:r w:rsidRPr="00D8136A">
        <w:rPr>
          <w:rFonts w:eastAsia="Calibri" w:cs="Calibri"/>
        </w:rPr>
        <w:t>obciążyć go karą umowną</w:t>
      </w:r>
      <w:r w:rsidR="00594030" w:rsidRPr="00D8136A">
        <w:rPr>
          <w:rFonts w:eastAsia="Calibri" w:cs="Calibri"/>
        </w:rPr>
        <w:t xml:space="preserve"> za każdy dzień opóźnienia </w:t>
      </w:r>
      <w:r w:rsidRPr="00D8136A">
        <w:rPr>
          <w:rFonts w:eastAsia="Calibri" w:cs="Calibri"/>
        </w:rPr>
        <w:t xml:space="preserve">w wysokości </w:t>
      </w:r>
      <w:r w:rsidR="00594030" w:rsidRPr="00D8136A">
        <w:rPr>
          <w:rFonts w:eastAsia="Calibri" w:cs="Calibri"/>
        </w:rPr>
        <w:t xml:space="preserve">określonej w </w:t>
      </w:r>
      <w:r w:rsidR="00594030" w:rsidRPr="00D8136A">
        <w:rPr>
          <w:rFonts w:ascii="Arial" w:eastAsia="Calibri" w:hAnsi="Arial" w:cs="Arial"/>
        </w:rPr>
        <w:t>§</w:t>
      </w:r>
      <w:r w:rsidR="00594030" w:rsidRPr="00D8136A">
        <w:rPr>
          <w:rFonts w:eastAsia="Calibri" w:cs="Calibri"/>
        </w:rPr>
        <w:t xml:space="preserve"> 11 ust 1 pkt </w:t>
      </w:r>
      <w:commentRangeStart w:id="2"/>
      <w:r w:rsidR="00594030" w:rsidRPr="00D8136A">
        <w:rPr>
          <w:rFonts w:eastAsia="Calibri" w:cs="Calibri"/>
        </w:rPr>
        <w:t>c</w:t>
      </w:r>
      <w:commentRangeEnd w:id="2"/>
      <w:r w:rsidR="0088701D" w:rsidRPr="00D8136A">
        <w:rPr>
          <w:rStyle w:val="Odwoaniedokomentarza"/>
        </w:rPr>
        <w:commentReference w:id="2"/>
      </w:r>
      <w:r w:rsidR="00594030" w:rsidRPr="00D8136A">
        <w:rPr>
          <w:rFonts w:eastAsia="Calibri" w:cs="Calibri"/>
        </w:rPr>
        <w:t>)</w:t>
      </w:r>
      <w:r w:rsidRPr="00D8136A">
        <w:rPr>
          <w:rFonts w:eastAsia="Calibri" w:cs="Calibri"/>
        </w:rPr>
        <w:t>.</w:t>
      </w:r>
    </w:p>
    <w:commentRangeEnd w:id="1"/>
    <w:p w14:paraId="75284B4C" w14:textId="77777777" w:rsidR="00EE22B1" w:rsidRPr="00D8136A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  <w:sz w:val="12"/>
        </w:rPr>
      </w:pPr>
      <w:r w:rsidRPr="00D8136A">
        <w:rPr>
          <w:rStyle w:val="Odwoaniedokomentarza"/>
        </w:rPr>
        <w:commentReference w:id="1"/>
      </w:r>
    </w:p>
    <w:p w14:paraId="25DD9E18" w14:textId="77777777" w:rsidR="00EE22B1" w:rsidRPr="00D8136A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D8136A">
        <w:rPr>
          <w:rFonts w:eastAsia="Calibri" w:cs="Calibri"/>
          <w:b/>
        </w:rPr>
        <w:t>§ 6</w:t>
      </w:r>
    </w:p>
    <w:p w14:paraId="4206BF62" w14:textId="77777777" w:rsidR="00EE22B1" w:rsidRPr="00D8136A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D8136A">
        <w:rPr>
          <w:rFonts w:eastAsia="Calibri" w:cs="Calibri"/>
          <w:b/>
        </w:rPr>
        <w:t>Wydanie Lokalu</w:t>
      </w:r>
    </w:p>
    <w:p w14:paraId="17E8E314" w14:textId="77777777" w:rsidR="00EE22B1" w:rsidRPr="00D8136A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5C5C2CE3" w14:textId="77777777" w:rsidR="00EE22B1" w:rsidRPr="008852A7" w:rsidRDefault="00EE22B1" w:rsidP="00EE22B1">
      <w:pPr>
        <w:numPr>
          <w:ilvl w:val="0"/>
          <w:numId w:val="2"/>
        </w:numPr>
        <w:tabs>
          <w:tab w:val="left" w:pos="317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D8136A">
        <w:rPr>
          <w:rFonts w:eastAsia="Calibri" w:cs="Calibri"/>
        </w:rPr>
        <w:t>Wynajmujący zobowiązuje się wydać Najemcy Lokal wraz z wyposażeniem</w:t>
      </w:r>
      <w:r>
        <w:rPr>
          <w:rFonts w:eastAsia="Calibri" w:cs="Calibri"/>
        </w:rPr>
        <w:t xml:space="preserve"> wyszczególnionym </w:t>
      </w:r>
      <w:r w:rsidR="00D8136A">
        <w:rPr>
          <w:rFonts w:eastAsia="Calibri" w:cs="Calibri"/>
        </w:rPr>
        <w:br/>
      </w:r>
      <w:r>
        <w:rPr>
          <w:rFonts w:eastAsia="Calibri" w:cs="Calibri"/>
        </w:rPr>
        <w:t xml:space="preserve">w regulaminie Konkursu </w:t>
      </w:r>
      <w:r w:rsidRPr="008852A7">
        <w:rPr>
          <w:rFonts w:eastAsia="Calibri" w:cs="Calibri"/>
        </w:rPr>
        <w:t>– a Najemca zobowiązuje się Lokal przyjąć– w</w:t>
      </w:r>
      <w:r>
        <w:rPr>
          <w:rFonts w:eastAsia="Calibri" w:cs="Calibri"/>
        </w:rPr>
        <w:t xml:space="preserve"> dniu </w:t>
      </w:r>
      <w:r w:rsidRPr="00394763">
        <w:rPr>
          <w:rFonts w:eastAsia="Calibri" w:cs="Calibri"/>
          <w:b/>
        </w:rPr>
        <w:t>15.02.2020 r</w:t>
      </w:r>
      <w:r w:rsidRPr="008852A7">
        <w:rPr>
          <w:rFonts w:eastAsia="Calibri" w:cs="Calibri"/>
        </w:rPr>
        <w:t>.</w:t>
      </w:r>
    </w:p>
    <w:p w14:paraId="5732EA43" w14:textId="77777777" w:rsidR="00EE22B1" w:rsidRPr="008852A7" w:rsidRDefault="00EE22B1" w:rsidP="00EE22B1">
      <w:pPr>
        <w:numPr>
          <w:ilvl w:val="0"/>
          <w:numId w:val="2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Strony podpiszą Protokół Przekazania Lokalu</w:t>
      </w:r>
      <w:r>
        <w:rPr>
          <w:rFonts w:eastAsia="Calibri" w:cs="Calibri"/>
        </w:rPr>
        <w:t xml:space="preserve"> wraz z wyposażeniem</w:t>
      </w:r>
      <w:r w:rsidRPr="008852A7">
        <w:rPr>
          <w:rFonts w:eastAsia="Calibri" w:cs="Calibri"/>
        </w:rPr>
        <w:t xml:space="preserve">. Wydanie Lokalu </w:t>
      </w:r>
      <w:r>
        <w:rPr>
          <w:rFonts w:eastAsia="Calibri" w:cs="Calibri"/>
        </w:rPr>
        <w:t xml:space="preserve">wraz </w:t>
      </w:r>
      <w:r w:rsidR="00D8136A">
        <w:rPr>
          <w:rFonts w:eastAsia="Calibri" w:cs="Calibri"/>
        </w:rPr>
        <w:br/>
      </w:r>
      <w:r>
        <w:rPr>
          <w:rFonts w:eastAsia="Calibri" w:cs="Calibri"/>
        </w:rPr>
        <w:t xml:space="preserve">z wyposażeniem </w:t>
      </w:r>
      <w:r w:rsidRPr="008852A7">
        <w:rPr>
          <w:rFonts w:eastAsia="Calibri" w:cs="Calibri"/>
        </w:rPr>
        <w:t>nastąpi z chwilą podpisania Protokołu przez obie Strony.</w:t>
      </w:r>
    </w:p>
    <w:p w14:paraId="5751F876" w14:textId="77777777" w:rsidR="00EE22B1" w:rsidRPr="004A15B8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8"/>
        </w:rPr>
      </w:pPr>
    </w:p>
    <w:p w14:paraId="7EB5A4D3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7</w:t>
      </w:r>
    </w:p>
    <w:p w14:paraId="19812A51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Zwrot Lokalu</w:t>
      </w:r>
    </w:p>
    <w:p w14:paraId="0B411C0D" w14:textId="77777777" w:rsidR="00EE22B1" w:rsidRPr="004A15B8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6"/>
        </w:rPr>
      </w:pPr>
    </w:p>
    <w:p w14:paraId="5BDDE228" w14:textId="77777777" w:rsidR="00EE22B1" w:rsidRPr="008852A7" w:rsidRDefault="00EE22B1" w:rsidP="00EE22B1">
      <w:pPr>
        <w:numPr>
          <w:ilvl w:val="0"/>
          <w:numId w:val="3"/>
        </w:numPr>
        <w:tabs>
          <w:tab w:val="left" w:pos="317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zobowiązuje się z chwilą rozwiązania lub wygaśnięcia Umowy do usunięcia z Lokalu </w:t>
      </w:r>
      <w:r w:rsidRPr="008852A7">
        <w:rPr>
          <w:rFonts w:eastAsia="Calibri" w:cs="Calibri"/>
        </w:rPr>
        <w:tab/>
        <w:t xml:space="preserve">wszelkiego </w:t>
      </w:r>
      <w:r>
        <w:rPr>
          <w:rFonts w:eastAsia="Calibri" w:cs="Calibri"/>
        </w:rPr>
        <w:t xml:space="preserve">ruchomego </w:t>
      </w:r>
      <w:r w:rsidRPr="008852A7">
        <w:rPr>
          <w:rFonts w:eastAsia="Calibri" w:cs="Calibri"/>
        </w:rPr>
        <w:t>wyposażenia zainstalowanego tam przez Najemcę.</w:t>
      </w:r>
      <w:r>
        <w:rPr>
          <w:rFonts w:eastAsia="Calibri" w:cs="Calibri"/>
        </w:rPr>
        <w:t xml:space="preserve"> Nakłady poniesione przez Najemcę trwale związane z Lokalem (tj. niedające się odłączyć bez uszkodzenia Lokalu) przechodzą na własność Wynajmującego bez obowiązku zwrotu Najemcy ich wartości.</w:t>
      </w:r>
    </w:p>
    <w:p w14:paraId="6A3A04A7" w14:textId="77777777" w:rsidR="00EE22B1" w:rsidRPr="008852A7" w:rsidRDefault="00EE22B1" w:rsidP="00EE22B1">
      <w:pPr>
        <w:numPr>
          <w:ilvl w:val="0"/>
          <w:numId w:val="3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zobowiązuje się zwrócić Wynajmującemu Lokal </w:t>
      </w:r>
      <w:r>
        <w:rPr>
          <w:rFonts w:eastAsia="Calibri" w:cs="Calibri"/>
        </w:rPr>
        <w:t xml:space="preserve">wraz z wyposażeniem o którym mowa </w:t>
      </w:r>
      <w:r w:rsidR="00D8136A">
        <w:rPr>
          <w:rFonts w:eastAsia="Calibri" w:cs="Calibri"/>
        </w:rPr>
        <w:br/>
      </w:r>
      <w:r>
        <w:rPr>
          <w:rFonts w:eastAsia="Calibri" w:cs="Calibri"/>
        </w:rPr>
        <w:t xml:space="preserve">w </w:t>
      </w:r>
      <w:r>
        <w:rPr>
          <w:rFonts w:ascii="Arial" w:eastAsia="Calibri" w:hAnsi="Arial" w:cs="Arial"/>
        </w:rPr>
        <w:t>§</w:t>
      </w:r>
      <w:r>
        <w:rPr>
          <w:rFonts w:eastAsia="Calibri" w:cs="Calibri"/>
        </w:rPr>
        <w:t xml:space="preserve"> 6 ust 1 </w:t>
      </w:r>
      <w:r w:rsidRPr="008852A7">
        <w:rPr>
          <w:rFonts w:eastAsia="Calibri" w:cs="Calibri"/>
        </w:rPr>
        <w:t>w terminie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rozwiązania lub wygaśnięcia Umowy. Dokładny termin zwrotu Lokalu zostanie wskazany przez Wynajmującego.</w:t>
      </w:r>
    </w:p>
    <w:p w14:paraId="4ED158A1" w14:textId="77777777" w:rsidR="00EE22B1" w:rsidRPr="008852A7" w:rsidRDefault="00EE22B1" w:rsidP="00EE22B1">
      <w:pPr>
        <w:numPr>
          <w:ilvl w:val="0"/>
          <w:numId w:val="3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Jeśli Wynajmujący będzie miał zastrzeżenia co do stanu technicznego Lokalu</w:t>
      </w:r>
      <w:r>
        <w:rPr>
          <w:rFonts w:eastAsia="Calibri" w:cs="Calibri"/>
        </w:rPr>
        <w:t xml:space="preserve"> bądź wyposażenia</w:t>
      </w:r>
      <w:r w:rsidRPr="008852A7">
        <w:rPr>
          <w:rFonts w:eastAsia="Calibri" w:cs="Calibri"/>
        </w:rPr>
        <w:t xml:space="preserve">, poinformuje niezwłocznie o tym fakcie Najemcę, a Strony sporządzą protokół opisujący podnoszone </w:t>
      </w:r>
      <w:r>
        <w:rPr>
          <w:rFonts w:eastAsia="Calibri" w:cs="Calibri"/>
        </w:rPr>
        <w:t>z</w:t>
      </w:r>
      <w:r w:rsidRPr="008852A7">
        <w:rPr>
          <w:rFonts w:eastAsia="Calibri" w:cs="Calibri"/>
        </w:rPr>
        <w:t xml:space="preserve">astrzeżenia. Przy braku współpracy ze strony Najemcy, Wynajmujący sporządzi protokół 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samodzielnie. Najemca usunie przyczyny zastrzeżeń w terminie (14) czternastu dni od dnia ich podniesienia przez Wynajmującego.</w:t>
      </w:r>
    </w:p>
    <w:p w14:paraId="5041E9C9" w14:textId="77777777" w:rsidR="00EE22B1" w:rsidRPr="008852A7" w:rsidRDefault="00EE22B1" w:rsidP="00EE22B1">
      <w:pPr>
        <w:numPr>
          <w:ilvl w:val="0"/>
          <w:numId w:val="3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W razie braku zastrzeżeń, o których mowa w ust.3, Strony podpiszą Protokół Zwrotu Lokalu</w:t>
      </w:r>
      <w:r>
        <w:rPr>
          <w:rFonts w:eastAsia="Calibri" w:cs="Calibri"/>
        </w:rPr>
        <w:t xml:space="preserve"> wraz</w:t>
      </w:r>
      <w:r w:rsidR="00D8136A">
        <w:rPr>
          <w:rFonts w:eastAsia="Calibri" w:cs="Calibri"/>
        </w:rPr>
        <w:br/>
      </w:r>
      <w:r>
        <w:rPr>
          <w:rFonts w:eastAsia="Calibri" w:cs="Calibri"/>
        </w:rPr>
        <w:t>z wyposażeniem</w:t>
      </w:r>
      <w:r w:rsidRPr="008852A7">
        <w:rPr>
          <w:rFonts w:eastAsia="Calibri" w:cs="Calibri"/>
        </w:rPr>
        <w:t>. Zwrot Lokalu nastąpi z chwilą podpisania Protokołu przez obie Strony.</w:t>
      </w:r>
    </w:p>
    <w:p w14:paraId="0BB2A0EF" w14:textId="77777777" w:rsidR="00EE22B1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5ED4AD4A" w14:textId="77777777" w:rsidR="00EE22B1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2008E021" w14:textId="77777777" w:rsidR="00D8136A" w:rsidRDefault="00D8136A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0F8B0937" w14:textId="77777777" w:rsidR="00D8136A" w:rsidRDefault="00D8136A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63ED316F" w14:textId="77777777" w:rsidR="00D8136A" w:rsidRDefault="00D8136A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1D8E60D8" w14:textId="77777777" w:rsidR="00D8136A" w:rsidRDefault="00D8136A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7A25F90F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8</w:t>
      </w:r>
    </w:p>
    <w:p w14:paraId="1DD0B64D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</w:rPr>
      </w:pPr>
      <w:r w:rsidRPr="008852A7">
        <w:rPr>
          <w:rFonts w:eastAsia="Calibri" w:cs="Calibri"/>
          <w:b/>
        </w:rPr>
        <w:t>Czynsz i inne opłaty</w:t>
      </w:r>
    </w:p>
    <w:p w14:paraId="6AEE7991" w14:textId="77777777" w:rsidR="00EE22B1" w:rsidRPr="004A15B8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  <w:sz w:val="14"/>
        </w:rPr>
      </w:pPr>
    </w:p>
    <w:p w14:paraId="59BAA875" w14:textId="77777777" w:rsidR="00EE22B1" w:rsidRPr="00CC713B" w:rsidRDefault="00EE22B1" w:rsidP="00EE22B1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CC713B">
        <w:rPr>
          <w:rFonts w:eastAsia="Calibri" w:cs="Calibri"/>
        </w:rPr>
        <w:t xml:space="preserve">Za używanie Lokalu Najemca zapłaci Wynajmującemu miesięczny czynsz w wysokości </w:t>
      </w:r>
      <w:r w:rsidRPr="00CC713B">
        <w:rPr>
          <w:rFonts w:eastAsia="Calibri" w:cs="Calibri"/>
        </w:rPr>
        <w:tab/>
        <w:t>stanowiącej sumę kwot :</w:t>
      </w:r>
    </w:p>
    <w:p w14:paraId="68DD8936" w14:textId="77777777" w:rsidR="00EE22B1" w:rsidRPr="00735907" w:rsidRDefault="00EE22B1" w:rsidP="00EE22B1">
      <w:pPr>
        <w:pStyle w:val="Bezodstpw"/>
        <w:numPr>
          <w:ilvl w:val="0"/>
          <w:numId w:val="21"/>
        </w:numPr>
        <w:tabs>
          <w:tab w:val="left" w:pos="317"/>
        </w:tabs>
        <w:spacing w:line="360" w:lineRule="auto"/>
        <w:jc w:val="both"/>
        <w:rPr>
          <w:rFonts w:eastAsia="Calibri" w:cs="Calibri"/>
        </w:rPr>
      </w:pPr>
      <w:r w:rsidRPr="00735907">
        <w:rPr>
          <w:rFonts w:eastAsia="Times New Roman"/>
        </w:rPr>
        <w:t xml:space="preserve">iloczynu powierzchni lokalu oraz miesięcznej kwoty stawki czynszu netto w złotych polskich </w:t>
      </w:r>
      <w:r w:rsidR="00D8136A">
        <w:rPr>
          <w:rFonts w:eastAsia="Times New Roman"/>
        </w:rPr>
        <w:br/>
      </w:r>
      <w:r w:rsidRPr="00735907">
        <w:rPr>
          <w:rFonts w:eastAsia="Times New Roman"/>
        </w:rPr>
        <w:t xml:space="preserve">w wysokości: </w:t>
      </w:r>
      <w:r w:rsidRPr="00735907">
        <w:rPr>
          <w:rFonts w:eastAsia="Calibri" w:cs="Calibri"/>
          <w:vertAlign w:val="subscript"/>
        </w:rPr>
        <w:t>…………………………………………………</w:t>
      </w:r>
      <w:r w:rsidR="00D8136A">
        <w:rPr>
          <w:rFonts w:eastAsia="Calibri" w:cs="Calibri"/>
          <w:vertAlign w:val="subscript"/>
        </w:rPr>
        <w:t>………….……</w:t>
      </w:r>
      <w:r>
        <w:rPr>
          <w:rFonts w:eastAsia="Calibri" w:cs="Calibri"/>
          <w:vertAlign w:val="subscript"/>
        </w:rPr>
        <w:t xml:space="preserve"> </w:t>
      </w:r>
      <w:r w:rsidRPr="00735907">
        <w:rPr>
          <w:rFonts w:eastAsia="Calibri" w:cs="Calibri"/>
        </w:rPr>
        <w:t>(słownie złotych netto</w:t>
      </w:r>
      <w:r>
        <w:rPr>
          <w:rFonts w:eastAsia="Calibri" w:cs="Calibri"/>
        </w:rPr>
        <w:t xml:space="preserve"> </w:t>
      </w:r>
      <w:r w:rsidRPr="00735907">
        <w:rPr>
          <w:rFonts w:eastAsia="Calibri" w:cs="Calibri"/>
          <w:vertAlign w:val="subscript"/>
        </w:rPr>
        <w:t>……………………….……………………………………………</w:t>
      </w:r>
      <w:r>
        <w:rPr>
          <w:rFonts w:eastAsia="Calibri" w:cs="Calibri"/>
          <w:vertAlign w:val="subscript"/>
        </w:rPr>
        <w:t xml:space="preserve"> </w:t>
      </w:r>
      <w:r w:rsidRPr="00735907">
        <w:rPr>
          <w:rFonts w:eastAsia="Calibri" w:cs="Calibri"/>
          <w:vertAlign w:val="subscript"/>
        </w:rPr>
        <w:t>…………………………………………………………………………..……………………………………………………………………………………………</w:t>
      </w:r>
      <w:r w:rsidR="00D8136A">
        <w:rPr>
          <w:rFonts w:eastAsia="Calibri" w:cs="Calibri"/>
          <w:vertAlign w:val="subscript"/>
        </w:rPr>
        <w:t>…………</w:t>
      </w:r>
      <w:r w:rsidRPr="00735907">
        <w:rPr>
          <w:rFonts w:eastAsia="Calibri" w:cs="Calibri"/>
          <w:vertAlign w:val="subscript"/>
        </w:rPr>
        <w:t>………………………………………………</w:t>
      </w:r>
      <w:r w:rsidRPr="00735907">
        <w:rPr>
          <w:rFonts w:eastAsia="Calibri" w:cs="Calibri"/>
        </w:rPr>
        <w:t>)</w:t>
      </w:r>
      <w:r w:rsidRPr="00735907">
        <w:rPr>
          <w:rFonts w:eastAsia="Times New Roman"/>
        </w:rPr>
        <w:t>, przy czym czynsz nie obejmuje kosztów utrzymania i eksploatacji Lokalu oraz pozostałych opłat, które ponosi Najemca zgodnie z zapisami  określonymi poniżej.</w:t>
      </w:r>
    </w:p>
    <w:p w14:paraId="15E5CE5C" w14:textId="77777777" w:rsidR="00EE22B1" w:rsidRDefault="00EE22B1" w:rsidP="00EE22B1">
      <w:pPr>
        <w:pStyle w:val="Bezodstpw"/>
        <w:numPr>
          <w:ilvl w:val="0"/>
          <w:numId w:val="21"/>
        </w:numPr>
        <w:tabs>
          <w:tab w:val="left" w:pos="317"/>
        </w:tabs>
        <w:jc w:val="both"/>
        <w:rPr>
          <w:rFonts w:eastAsia="Calibri" w:cs="Calibri"/>
        </w:rPr>
      </w:pPr>
      <w:r w:rsidRPr="00CC713B">
        <w:rPr>
          <w:rFonts w:eastAsia="Times New Roman"/>
        </w:rPr>
        <w:t xml:space="preserve">Kwoty w wysokości </w:t>
      </w:r>
      <w:r w:rsidRPr="0003415C">
        <w:rPr>
          <w:rFonts w:eastAsia="Times New Roman"/>
          <w:vertAlign w:val="subscript"/>
        </w:rPr>
        <w:t>………</w:t>
      </w:r>
      <w:r>
        <w:rPr>
          <w:rFonts w:eastAsia="Times New Roman"/>
          <w:vertAlign w:val="subscript"/>
        </w:rPr>
        <w:t>…………………….……..</w:t>
      </w:r>
      <w:r w:rsidRPr="0003415C">
        <w:rPr>
          <w:rFonts w:eastAsia="Times New Roman"/>
          <w:vertAlign w:val="subscript"/>
        </w:rPr>
        <w:t>…….</w:t>
      </w:r>
      <w:r w:rsidRPr="00CC713B">
        <w:rPr>
          <w:rFonts w:eastAsia="Calibri" w:cs="Calibri"/>
        </w:rPr>
        <w:t xml:space="preserve"> % z łącznej wartości netto (bez naliczonego podatku </w:t>
      </w:r>
      <w:r>
        <w:rPr>
          <w:rFonts w:eastAsia="Calibri" w:cs="Calibri"/>
        </w:rPr>
        <w:t xml:space="preserve">                    </w:t>
      </w:r>
      <w:r w:rsidRPr="00CC713B">
        <w:rPr>
          <w:rFonts w:eastAsia="Calibri" w:cs="Calibri"/>
        </w:rPr>
        <w:t>od towarów i usług) sprzedaży usług i</w:t>
      </w:r>
      <w:r>
        <w:rPr>
          <w:rFonts w:eastAsia="Calibri" w:cs="Calibri"/>
        </w:rPr>
        <w:t>/lub</w:t>
      </w:r>
      <w:r w:rsidRPr="00CC713B">
        <w:rPr>
          <w:rFonts w:eastAsia="Calibri" w:cs="Calibri"/>
        </w:rPr>
        <w:t xml:space="preserve"> towarów Najemcy w </w:t>
      </w:r>
      <w:r>
        <w:rPr>
          <w:rFonts w:eastAsia="Calibri" w:cs="Calibri"/>
        </w:rPr>
        <w:t>Lokal</w:t>
      </w:r>
      <w:r w:rsidRPr="00CC713B">
        <w:rPr>
          <w:rFonts w:eastAsia="Calibri" w:cs="Calibri"/>
        </w:rPr>
        <w:t>u</w:t>
      </w:r>
      <w:r>
        <w:rPr>
          <w:rFonts w:eastAsia="Calibri" w:cs="Calibri"/>
        </w:rPr>
        <w:t xml:space="preserve"> za każdy miesiąc kalendarzowy,</w:t>
      </w:r>
      <w:r w:rsidRPr="00CC713B">
        <w:rPr>
          <w:rFonts w:eastAsia="Calibri" w:cs="Calibri"/>
        </w:rPr>
        <w:t xml:space="preserve"> jednak nie mniej </w:t>
      </w:r>
      <w:r>
        <w:rPr>
          <w:rFonts w:eastAsia="Calibri" w:cs="Calibri"/>
        </w:rPr>
        <w:t xml:space="preserve">w każdym miesięcy </w:t>
      </w:r>
      <w:r w:rsidRPr="00CC713B">
        <w:rPr>
          <w:rFonts w:eastAsia="Calibri" w:cs="Calibri"/>
        </w:rPr>
        <w:t xml:space="preserve">niż </w:t>
      </w:r>
      <w:r w:rsidRPr="00D8136A">
        <w:rPr>
          <w:rFonts w:eastAsia="Calibri" w:cs="Calibri"/>
          <w:vertAlign w:val="subscript"/>
        </w:rPr>
        <w:t>………</w:t>
      </w:r>
      <w:r w:rsidR="00D8136A">
        <w:rPr>
          <w:rFonts w:eastAsia="Calibri" w:cs="Calibri"/>
          <w:vertAlign w:val="subscript"/>
        </w:rPr>
        <w:t>……………………..</w:t>
      </w:r>
      <w:r w:rsidRPr="00D8136A">
        <w:rPr>
          <w:rFonts w:eastAsia="Calibri" w:cs="Calibri"/>
          <w:vertAlign w:val="subscript"/>
        </w:rPr>
        <w:t>…….</w:t>
      </w:r>
      <w:r>
        <w:rPr>
          <w:rFonts w:eastAsia="Calibri" w:cs="Calibri"/>
        </w:rPr>
        <w:t xml:space="preserve"> </w:t>
      </w:r>
      <w:r w:rsidRPr="00CC713B">
        <w:rPr>
          <w:rFonts w:eastAsia="Calibri" w:cs="Calibri"/>
        </w:rPr>
        <w:t xml:space="preserve">netto (słownie złotych netto: </w:t>
      </w:r>
      <w:r w:rsidRPr="00D8136A">
        <w:rPr>
          <w:rFonts w:eastAsia="Calibri" w:cs="Calibri"/>
          <w:vertAlign w:val="subscript"/>
        </w:rPr>
        <w:t>……………………</w:t>
      </w:r>
      <w:r w:rsidR="00D8136A">
        <w:rPr>
          <w:rFonts w:eastAsia="Calibri" w:cs="Calibr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………………………………………………………………………………………………………………………………………………………………………………………..</w:t>
      </w:r>
      <w:r w:rsidRPr="00D8136A">
        <w:rPr>
          <w:rFonts w:eastAsia="Calibri" w:cs="Calibri"/>
          <w:vertAlign w:val="subscript"/>
        </w:rPr>
        <w:t xml:space="preserve">……… </w:t>
      </w:r>
      <w:r>
        <w:rPr>
          <w:rFonts w:eastAsia="Calibri" w:cs="Calibri"/>
        </w:rPr>
        <w:t>00/100</w:t>
      </w:r>
      <w:r w:rsidRPr="0003415C">
        <w:rPr>
          <w:rFonts w:eastAsia="Calibri" w:cs="Calibri"/>
          <w:vertAlign w:val="subscript"/>
        </w:rPr>
        <w:t>.</w:t>
      </w:r>
      <w:r w:rsidRPr="00CC713B">
        <w:rPr>
          <w:rFonts w:eastAsia="Calibri" w:cs="Calibri"/>
        </w:rPr>
        <w:t xml:space="preserve">). </w:t>
      </w:r>
    </w:p>
    <w:p w14:paraId="2C2A6EEC" w14:textId="77777777" w:rsidR="00EE22B1" w:rsidRDefault="00EE22B1" w:rsidP="00EE22B1">
      <w:pPr>
        <w:pStyle w:val="Bezodstpw"/>
        <w:tabs>
          <w:tab w:val="left" w:pos="317"/>
        </w:tabs>
        <w:ind w:left="644"/>
        <w:jc w:val="both"/>
        <w:rPr>
          <w:rFonts w:eastAsia="Calibri" w:cs="Calibri"/>
        </w:rPr>
      </w:pPr>
    </w:p>
    <w:p w14:paraId="72EE22DB" w14:textId="77777777" w:rsidR="00EE22B1" w:rsidRDefault="00EE22B1" w:rsidP="00EE22B1">
      <w:pPr>
        <w:pStyle w:val="Bezodstpw"/>
        <w:numPr>
          <w:ilvl w:val="0"/>
          <w:numId w:val="8"/>
        </w:numPr>
        <w:ind w:left="284" w:hanging="284"/>
        <w:jc w:val="both"/>
        <w:rPr>
          <w:rFonts w:eastAsia="Calibri" w:cs="Calibri"/>
        </w:rPr>
      </w:pPr>
      <w:r w:rsidRPr="00C46B32">
        <w:rPr>
          <w:rFonts w:eastAsia="Calibri" w:cs="Calibri"/>
        </w:rPr>
        <w:t xml:space="preserve">Wskazana w </w:t>
      </w:r>
      <w:r>
        <w:rPr>
          <w:rFonts w:eastAsia="Calibri" w:cs="Calibri"/>
        </w:rPr>
        <w:t xml:space="preserve">punkcie 1 </w:t>
      </w:r>
      <w:r w:rsidRPr="00C46B32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łączna </w:t>
      </w:r>
      <w:r w:rsidRPr="00C46B32">
        <w:rPr>
          <w:rFonts w:eastAsia="Calibri" w:cs="Calibri"/>
        </w:rPr>
        <w:t xml:space="preserve">kwota czynszu każdorazowo powiększona będzie o podatek VAT według stawki obowiązującej w dniu wystawienia faktury VAT. Czynsz będzie naliczany od dnia wydania </w:t>
      </w:r>
      <w:r>
        <w:rPr>
          <w:rFonts w:eastAsia="Calibri" w:cs="Calibri"/>
        </w:rPr>
        <w:t>Lokal</w:t>
      </w:r>
      <w:r w:rsidRPr="00C46B32">
        <w:rPr>
          <w:rFonts w:eastAsia="Calibri" w:cs="Calibri"/>
        </w:rPr>
        <w:t>u Najemcy</w:t>
      </w:r>
      <w:r>
        <w:rPr>
          <w:rFonts w:eastAsia="Calibri" w:cs="Calibri"/>
        </w:rPr>
        <w:t xml:space="preserve"> , niezależnie od rozpoczęcia w nim Działalności)</w:t>
      </w:r>
    </w:p>
    <w:p w14:paraId="34BC2492" w14:textId="77777777" w:rsidR="00EE22B1" w:rsidRDefault="00EE22B1" w:rsidP="00EE22B1">
      <w:pPr>
        <w:pStyle w:val="Bezodstpw"/>
        <w:tabs>
          <w:tab w:val="left" w:pos="317"/>
        </w:tabs>
        <w:jc w:val="both"/>
        <w:rPr>
          <w:rFonts w:eastAsia="Calibri" w:cs="Calibri"/>
        </w:rPr>
      </w:pPr>
    </w:p>
    <w:p w14:paraId="30D3B601" w14:textId="77777777" w:rsidR="00EE22B1" w:rsidRPr="008852A7" w:rsidRDefault="00EE22B1" w:rsidP="00EE22B1">
      <w:pPr>
        <w:numPr>
          <w:ilvl w:val="0"/>
          <w:numId w:val="8"/>
        </w:numPr>
        <w:tabs>
          <w:tab w:val="left" w:pos="317"/>
        </w:tabs>
        <w:spacing w:after="0" w:line="24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>Czynsz płatny będzie do dziesiątego dnia każdego miesiąca za miesiąc poprzedni. W celu prawidłowego wyliczenia łącznej wysokości czynszu Najemca zobowiązany będzie dostarczyć Wynajmującemu w terminie do piątego dnia każdego miesiąca kwotowe zestawienie sprzedaży usług i/lub towarów w Lokalu za miesiąc poprzedzający. Najemca zobowiązuje się, na każde żądanie Wynajmującego, udostępnić mu dokumenty źródłowe (takie jak faktury, paragony, zestawienia sprzedaży i inne) na podstawie których Najemca sporządza zestawienie sprzedaży,                o którym mowa w zdaniu poprzedzającym. Naruszenie tego zobowiązania, a także stwierdzone zaniżenie łącznej kwoty sprzedaży usług i towarów Najemcy stanowić będzie rażące naruszenie postanowień niniejszej umowy.</w:t>
      </w:r>
    </w:p>
    <w:p w14:paraId="44FA0A59" w14:textId="77777777" w:rsidR="00EE22B1" w:rsidRPr="008852A7" w:rsidRDefault="00EE22B1" w:rsidP="00EE22B1">
      <w:pPr>
        <w:numPr>
          <w:ilvl w:val="0"/>
          <w:numId w:val="8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Oprócz czynszu, o którym mowa w ust.1, Najemca jest zobowiązany do pokrycia wszelkich </w:t>
      </w:r>
      <w:r w:rsidRPr="008852A7">
        <w:rPr>
          <w:rFonts w:eastAsia="Calibri" w:cs="Calibri"/>
        </w:rPr>
        <w:tab/>
        <w:t>kosztów utrzymania i eksploatacji Lokalu.</w:t>
      </w:r>
    </w:p>
    <w:p w14:paraId="476BC4D5" w14:textId="77777777" w:rsidR="00EE22B1" w:rsidRPr="008852A7" w:rsidRDefault="00EE22B1" w:rsidP="00EE22B1">
      <w:pPr>
        <w:numPr>
          <w:ilvl w:val="0"/>
          <w:numId w:val="8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>Od dnia wydania Lokalu Najemca będzie ponosił opłaty za:</w:t>
      </w:r>
    </w:p>
    <w:p w14:paraId="0C6B0AAE" w14:textId="77777777" w:rsidR="00EE22B1" w:rsidRDefault="00EE22B1" w:rsidP="00EE22B1">
      <w:pPr>
        <w:pStyle w:val="Akapitzlist"/>
        <w:numPr>
          <w:ilvl w:val="0"/>
          <w:numId w:val="9"/>
        </w:numPr>
        <w:tabs>
          <w:tab w:val="left" w:pos="275"/>
          <w:tab w:val="left" w:pos="851"/>
        </w:tabs>
        <w:spacing w:after="0" w:line="240" w:lineRule="auto"/>
        <w:ind w:left="851" w:hanging="567"/>
        <w:jc w:val="both"/>
        <w:rPr>
          <w:rFonts w:eastAsia="Calibri" w:cs="Calibri"/>
        </w:rPr>
      </w:pPr>
      <w:r w:rsidRPr="00031B5E">
        <w:rPr>
          <w:rFonts w:eastAsia="Calibri" w:cs="Calibri"/>
        </w:rPr>
        <w:t>energię elektryczną,</w:t>
      </w:r>
      <w:r>
        <w:rPr>
          <w:rFonts w:eastAsia="Calibri" w:cs="Calibri"/>
        </w:rPr>
        <w:t xml:space="preserve"> </w:t>
      </w:r>
      <w:r w:rsidRPr="00031B5E">
        <w:rPr>
          <w:rFonts w:eastAsia="Calibri" w:cs="Calibri"/>
        </w:rPr>
        <w:t xml:space="preserve">przy uwzględnieniu wskazań podlicznika zainstalowanego przez Najemcę w Lokalu i obowiązujących Wynajmującego stawek opłat za energię elektryczną, </w:t>
      </w:r>
      <w:r w:rsidR="00D8136A">
        <w:rPr>
          <w:rFonts w:eastAsia="Calibri" w:cs="Calibri"/>
        </w:rPr>
        <w:br/>
      </w:r>
      <w:r w:rsidRPr="00031B5E">
        <w:rPr>
          <w:rFonts w:eastAsia="Calibri" w:cs="Calibri"/>
        </w:rPr>
        <w:t xml:space="preserve">w tym opłat </w:t>
      </w:r>
      <w:r>
        <w:rPr>
          <w:rFonts w:eastAsia="Calibri" w:cs="Calibri"/>
        </w:rPr>
        <w:t xml:space="preserve"> </w:t>
      </w:r>
      <w:r w:rsidRPr="00031B5E">
        <w:rPr>
          <w:rFonts w:eastAsia="Calibri" w:cs="Calibri"/>
        </w:rPr>
        <w:t>stałych</w:t>
      </w:r>
      <w:r>
        <w:rPr>
          <w:rFonts w:eastAsia="Calibri" w:cs="Calibri"/>
        </w:rPr>
        <w:t xml:space="preserve"> (proporcjonalnie do wielkości zużycia energii)</w:t>
      </w:r>
      <w:r w:rsidRPr="00031B5E">
        <w:rPr>
          <w:rFonts w:eastAsia="Calibri" w:cs="Calibri"/>
        </w:rPr>
        <w:t xml:space="preserve"> i przesyłowych,</w:t>
      </w:r>
    </w:p>
    <w:p w14:paraId="01856CE3" w14:textId="77777777" w:rsidR="00EE22B1" w:rsidRDefault="00EE22B1" w:rsidP="00EE22B1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851" w:hanging="567"/>
        <w:jc w:val="both"/>
        <w:rPr>
          <w:rFonts w:eastAsia="Calibri" w:cs="Calibri"/>
        </w:rPr>
      </w:pPr>
      <w:r w:rsidRPr="00031B5E">
        <w:rPr>
          <w:rFonts w:eastAsia="Calibri" w:cs="Calibri"/>
        </w:rPr>
        <w:t>ciepłą i zimną wodę oraz ścieki, przy uwzględnieniu wskazań podlicznika zainstalowanego przez Najemcę w Lokalu i obowiązujących Wynajmującego stawek opłat za ciepłą i zimną wodę oraz ścieki,</w:t>
      </w:r>
    </w:p>
    <w:p w14:paraId="76AEF25D" w14:textId="77777777" w:rsidR="00EE22B1" w:rsidRDefault="00EE22B1" w:rsidP="00EE22B1">
      <w:pPr>
        <w:pStyle w:val="Akapitzlist"/>
        <w:numPr>
          <w:ilvl w:val="0"/>
          <w:numId w:val="9"/>
        </w:numPr>
        <w:tabs>
          <w:tab w:val="left" w:pos="317"/>
          <w:tab w:val="left" w:pos="851"/>
        </w:tabs>
        <w:spacing w:after="0" w:line="240" w:lineRule="auto"/>
        <w:ind w:left="851" w:hanging="567"/>
        <w:jc w:val="both"/>
        <w:rPr>
          <w:rFonts w:eastAsia="Calibri" w:cs="Calibri"/>
        </w:rPr>
      </w:pPr>
      <w:r w:rsidRPr="00031B5E">
        <w:rPr>
          <w:rFonts w:eastAsia="Calibri" w:cs="Calibri"/>
        </w:rPr>
        <w:t>ogrzewanie naliczane proporcjonalnie do zajmowanej powierzchni.</w:t>
      </w:r>
    </w:p>
    <w:p w14:paraId="3094D8F1" w14:textId="77777777" w:rsidR="00EE22B1" w:rsidRPr="008852A7" w:rsidRDefault="00EE22B1" w:rsidP="00D8136A">
      <w:pPr>
        <w:numPr>
          <w:ilvl w:val="0"/>
          <w:numId w:val="8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Opłaty, o których mowa w ust.</w:t>
      </w:r>
      <w:r>
        <w:rPr>
          <w:rFonts w:eastAsia="Calibri" w:cs="Calibri"/>
        </w:rPr>
        <w:t>5</w:t>
      </w:r>
      <w:r w:rsidRPr="008852A7">
        <w:rPr>
          <w:rFonts w:eastAsia="Calibri" w:cs="Calibri"/>
        </w:rPr>
        <w:t xml:space="preserve"> płatne będą przelewem co miesiąc po otrzymaniu przez Najemcę faktury VAT od Wynajmującego wraz ze stosownymi rozliczeniami, w terminie 14 dni od dnia wystawienia faktury VAT.</w:t>
      </w:r>
    </w:p>
    <w:p w14:paraId="59535E01" w14:textId="77777777" w:rsidR="00EE22B1" w:rsidRDefault="00EE22B1" w:rsidP="00EE22B1">
      <w:pPr>
        <w:numPr>
          <w:ilvl w:val="0"/>
          <w:numId w:val="8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37779D">
        <w:rPr>
          <w:rFonts w:eastAsia="Calibri" w:cs="Calibri"/>
        </w:rPr>
        <w:t xml:space="preserve">Za opóźnienie w zapłacie przysługujących Wynajmującemu należności, Najemca zobowiązany </w:t>
      </w:r>
      <w:r w:rsidRPr="0037779D">
        <w:rPr>
          <w:rFonts w:eastAsia="Calibri" w:cs="Calibri"/>
        </w:rPr>
        <w:tab/>
        <w:t>jest do zapłaty odsetek ustawowych</w:t>
      </w:r>
      <w:r>
        <w:rPr>
          <w:rFonts w:eastAsia="Calibri" w:cs="Calibri"/>
        </w:rPr>
        <w:t xml:space="preserve"> za opóźnienie w transakcjach handlowych</w:t>
      </w:r>
      <w:r w:rsidRPr="0037779D">
        <w:rPr>
          <w:rFonts w:eastAsia="Calibri" w:cs="Calibri"/>
        </w:rPr>
        <w:t xml:space="preserve">. </w:t>
      </w:r>
    </w:p>
    <w:p w14:paraId="6E4A3F00" w14:textId="77777777" w:rsidR="00EE22B1" w:rsidRPr="0037779D" w:rsidRDefault="00EE22B1" w:rsidP="00EE22B1">
      <w:pPr>
        <w:numPr>
          <w:ilvl w:val="0"/>
          <w:numId w:val="8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37779D">
        <w:rPr>
          <w:rFonts w:eastAsia="Calibri" w:cs="Calibri"/>
        </w:rPr>
        <w:t>Za dzień zapłaty uważa się dzień uznania rachunku bankowego Wynajmującego</w:t>
      </w:r>
      <w:r>
        <w:rPr>
          <w:rFonts w:eastAsia="Calibri" w:cs="Calibri"/>
        </w:rPr>
        <w:t xml:space="preserve"> kwotą pełnej należności</w:t>
      </w:r>
      <w:r w:rsidRPr="0037779D">
        <w:rPr>
          <w:rFonts w:eastAsia="Calibri" w:cs="Calibri"/>
        </w:rPr>
        <w:t>.</w:t>
      </w:r>
    </w:p>
    <w:p w14:paraId="315FDFC2" w14:textId="77777777" w:rsidR="00EE22B1" w:rsidRPr="008852A7" w:rsidRDefault="00EE22B1" w:rsidP="00EE22B1">
      <w:pPr>
        <w:numPr>
          <w:ilvl w:val="0"/>
          <w:numId w:val="8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Wszelkie nakłady poczynione przez Najemcę w czasie trwania Umowy, nie mogą stanowić </w:t>
      </w:r>
      <w:r w:rsidRPr="008852A7">
        <w:rPr>
          <w:rFonts w:eastAsia="Calibri" w:cs="Calibri"/>
        </w:rPr>
        <w:tab/>
        <w:t>podstawy do wysuwania jakichkolwiek roszczeń wobec Wynajmującego.</w:t>
      </w:r>
    </w:p>
    <w:p w14:paraId="4617D996" w14:textId="77777777" w:rsidR="00EE22B1" w:rsidRPr="008852A7" w:rsidRDefault="00EE22B1" w:rsidP="00EE22B1">
      <w:pPr>
        <w:numPr>
          <w:ilvl w:val="0"/>
          <w:numId w:val="8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Czynsz, o którym mowa w ust.1 powyżej oraz koszty utrzymania i eksploatacji</w:t>
      </w:r>
      <w:r>
        <w:rPr>
          <w:rFonts w:eastAsia="Calibri" w:cs="Calibri"/>
        </w:rPr>
        <w:t xml:space="preserve"> Lokalu, o których </w:t>
      </w:r>
      <w:r>
        <w:rPr>
          <w:rFonts w:eastAsia="Calibri" w:cs="Calibri"/>
        </w:rPr>
        <w:tab/>
        <w:t>mowa w ust.4</w:t>
      </w:r>
      <w:r w:rsidRPr="008852A7">
        <w:rPr>
          <w:rFonts w:eastAsia="Calibri" w:cs="Calibri"/>
        </w:rPr>
        <w:t xml:space="preserve"> podlega corocznej waloryzacji w oparciu o wskaźnik wzrostu cen towarów i usług </w:t>
      </w:r>
      <w:r w:rsidRPr="008852A7">
        <w:rPr>
          <w:rFonts w:eastAsia="Calibri" w:cs="Calibri"/>
        </w:rPr>
        <w:tab/>
        <w:t xml:space="preserve">konsumpcyjnych ogłaszanych przez Prezesa GUS w Monitorze Polskim za rok poprzedni. </w:t>
      </w:r>
      <w:r w:rsidRPr="008852A7">
        <w:rPr>
          <w:rFonts w:eastAsia="Calibri" w:cs="Calibri"/>
        </w:rPr>
        <w:tab/>
        <w:t xml:space="preserve">Waloryzacja obowiązuje od pierwszego dnia miesiąca następującego po miesiącu, w którym </w:t>
      </w:r>
      <w:r w:rsidRPr="008852A7">
        <w:rPr>
          <w:rFonts w:eastAsia="Calibri" w:cs="Calibri"/>
        </w:rPr>
        <w:tab/>
        <w:t>dokonano ogłoszenia. Wynajmujący zobowiązany jest powiadomić Najemcę o dokonanej waloryzacji czynszu opłaty eksploatacyjnej</w:t>
      </w:r>
      <w:r>
        <w:rPr>
          <w:rFonts w:eastAsia="Calibri" w:cs="Calibri"/>
        </w:rPr>
        <w:t xml:space="preserve">  </w:t>
      </w:r>
      <w:r w:rsidRPr="008852A7">
        <w:rPr>
          <w:rFonts w:eastAsia="Calibri" w:cs="Calibri"/>
        </w:rPr>
        <w:t>i o jego obowiązującej wysokości.</w:t>
      </w:r>
    </w:p>
    <w:p w14:paraId="1C032D9B" w14:textId="77777777" w:rsidR="00EE22B1" w:rsidRPr="008852A7" w:rsidRDefault="00EE22B1" w:rsidP="00EE22B1">
      <w:pPr>
        <w:numPr>
          <w:ilvl w:val="0"/>
          <w:numId w:val="8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>Wynajmujący oświadcza, iż jest płatnikiem podatku od towarów i usług</w:t>
      </w:r>
      <w:r>
        <w:rPr>
          <w:rFonts w:eastAsia="Calibri" w:cs="Calibri"/>
        </w:rPr>
        <w:t xml:space="preserve"> oraz</w:t>
      </w:r>
      <w:r w:rsidRPr="008852A7">
        <w:rPr>
          <w:rFonts w:eastAsia="Calibri" w:cs="Calibri"/>
        </w:rPr>
        <w:t xml:space="preserve"> posiada                           </w:t>
      </w:r>
      <w:r w:rsidRPr="008852A7">
        <w:rPr>
          <w:rFonts w:eastAsia="Calibri" w:cs="Calibri"/>
        </w:rPr>
        <w:tab/>
        <w:t>NIP  554-22-31-069.</w:t>
      </w:r>
    </w:p>
    <w:p w14:paraId="40F94C2E" w14:textId="77777777" w:rsidR="00EE22B1" w:rsidRDefault="00EE22B1" w:rsidP="00EE22B1">
      <w:pPr>
        <w:numPr>
          <w:ilvl w:val="0"/>
          <w:numId w:val="8"/>
        </w:numPr>
        <w:tabs>
          <w:tab w:val="left" w:pos="317"/>
        </w:tabs>
        <w:spacing w:before="170" w:after="0"/>
        <w:jc w:val="both"/>
        <w:rPr>
          <w:rFonts w:eastAsia="Calibri" w:cs="Calibri"/>
        </w:rPr>
      </w:pPr>
      <w:r w:rsidRPr="008852A7">
        <w:rPr>
          <w:rFonts w:eastAsia="Calibri" w:cs="Calibri"/>
        </w:rPr>
        <w:t>Najemca oświadcza, iż jest płatnikiem podatku od towarów i usług</w:t>
      </w:r>
      <w:r>
        <w:rPr>
          <w:rFonts w:eastAsia="Calibri" w:cs="Calibri"/>
        </w:rPr>
        <w:t xml:space="preserve"> oraz</w:t>
      </w:r>
      <w:r w:rsidRPr="008852A7">
        <w:rPr>
          <w:rFonts w:eastAsia="Calibri" w:cs="Calibri"/>
        </w:rPr>
        <w:t xml:space="preserve"> posiada                                    </w:t>
      </w:r>
      <w:r w:rsidRPr="008852A7">
        <w:rPr>
          <w:rFonts w:eastAsia="Calibri" w:cs="Calibri"/>
        </w:rPr>
        <w:tab/>
        <w:t xml:space="preserve">NIP </w:t>
      </w:r>
      <w:r w:rsidRPr="0037779D">
        <w:rPr>
          <w:rFonts w:eastAsia="Calibri" w:cs="Calibri"/>
          <w:vertAlign w:val="subscript"/>
        </w:rPr>
        <w:t>…...............</w:t>
      </w:r>
      <w:r>
        <w:rPr>
          <w:rFonts w:eastAsia="Calibri" w:cs="Calibri"/>
          <w:vertAlign w:val="subscript"/>
        </w:rPr>
        <w:t>........................</w:t>
      </w:r>
      <w:r w:rsidRPr="0037779D">
        <w:rPr>
          <w:rFonts w:eastAsia="Calibri" w:cs="Calibri"/>
          <w:vertAlign w:val="subscript"/>
        </w:rPr>
        <w:t>.........</w:t>
      </w:r>
      <w:r w:rsidR="00D8136A">
        <w:rPr>
          <w:rFonts w:eastAsia="Calibri" w:cs="Calibri"/>
          <w:vertAlign w:val="subscript"/>
        </w:rPr>
        <w:t>......</w:t>
      </w:r>
      <w:r w:rsidRPr="0037779D">
        <w:rPr>
          <w:rFonts w:eastAsia="Calibri" w:cs="Calibri"/>
          <w:vertAlign w:val="subscript"/>
        </w:rPr>
        <w:t>......</w:t>
      </w:r>
      <w:r>
        <w:rPr>
          <w:rFonts w:eastAsia="Calibri" w:cs="Calibri"/>
          <w:vertAlign w:val="subscript"/>
        </w:rPr>
        <w:t>.....................</w:t>
      </w:r>
      <w:r w:rsidRPr="0037779D">
        <w:rPr>
          <w:rFonts w:eastAsia="Calibri" w:cs="Calibri"/>
          <w:vertAlign w:val="subscript"/>
        </w:rPr>
        <w:t>.....</w:t>
      </w:r>
      <w:r>
        <w:rPr>
          <w:rFonts w:eastAsia="Calibri" w:cs="Calibri"/>
        </w:rPr>
        <w:t>.</w:t>
      </w:r>
    </w:p>
    <w:p w14:paraId="36EC5561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</w:p>
    <w:p w14:paraId="23944DD2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9</w:t>
      </w:r>
    </w:p>
    <w:p w14:paraId="0B7A3421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Kaucja</w:t>
      </w:r>
    </w:p>
    <w:p w14:paraId="6A2E8A5C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</w:p>
    <w:p w14:paraId="167EEA5A" w14:textId="77777777" w:rsidR="00EE22B1" w:rsidRPr="008852A7" w:rsidRDefault="00EE22B1" w:rsidP="00EE22B1">
      <w:pPr>
        <w:numPr>
          <w:ilvl w:val="0"/>
          <w:numId w:val="10"/>
        </w:numPr>
        <w:tabs>
          <w:tab w:val="left" w:pos="317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Dla zabezpieczenia płatności zobowiązań wynikających z Umowy, pokrycia szkód powstałych </w:t>
      </w:r>
      <w:r>
        <w:rPr>
          <w:rFonts w:eastAsia="Calibri" w:cs="Calibri"/>
        </w:rPr>
        <w:t xml:space="preserve">                 </w:t>
      </w:r>
      <w:r w:rsidRPr="008852A7">
        <w:rPr>
          <w:rFonts w:eastAsia="Calibri" w:cs="Calibri"/>
        </w:rPr>
        <w:t>w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wyniku nienależytego wykonania Umowy oraz czynów niedozwolonych dokonanych</w:t>
      </w:r>
      <w:r>
        <w:rPr>
          <w:rFonts w:eastAsia="Calibri" w:cs="Calibri"/>
        </w:rPr>
        <w:t xml:space="preserve">                             </w:t>
      </w:r>
      <w:r w:rsidRPr="008852A7">
        <w:rPr>
          <w:rFonts w:eastAsia="Calibri" w:cs="Calibri"/>
        </w:rPr>
        <w:t xml:space="preserve">w związku z Umową, Najemca ustanawia na rzecz Wynajmującego zabezpieczenie w postaci kaucji </w:t>
      </w:r>
      <w:r>
        <w:rPr>
          <w:rFonts w:eastAsia="Calibri" w:cs="Calibri"/>
        </w:rPr>
        <w:t xml:space="preserve">                           </w:t>
      </w:r>
      <w:r w:rsidRPr="008852A7">
        <w:rPr>
          <w:rFonts w:eastAsia="Calibri" w:cs="Calibri"/>
        </w:rPr>
        <w:t>w wysokości trzykrotności sumy miesięcznego czynszu netto, o którym mowa w § 8 ust.1</w:t>
      </w:r>
      <w:r>
        <w:rPr>
          <w:rFonts w:eastAsia="Calibri" w:cs="Calibri"/>
        </w:rPr>
        <w:t xml:space="preserve"> </w:t>
      </w:r>
      <w:commentRangeStart w:id="3"/>
      <w:r>
        <w:rPr>
          <w:rFonts w:eastAsia="Calibri" w:cs="Calibri"/>
        </w:rPr>
        <w:t xml:space="preserve">(z uwzględnieniem kwoty minimalnej wskazanej w § 8 ust. 1 lit. </w:t>
      </w:r>
      <w:commentRangeStart w:id="4"/>
      <w:r>
        <w:rPr>
          <w:rFonts w:eastAsia="Calibri" w:cs="Calibri"/>
        </w:rPr>
        <w:t>b</w:t>
      </w:r>
      <w:commentRangeEnd w:id="4"/>
      <w:r w:rsidR="00594030">
        <w:rPr>
          <w:rStyle w:val="Odwoaniedokomentarza"/>
        </w:rPr>
        <w:commentReference w:id="4"/>
      </w:r>
      <w:r>
        <w:rPr>
          <w:rFonts w:eastAsia="Calibri" w:cs="Calibri"/>
        </w:rPr>
        <w:t>)</w:t>
      </w:r>
      <w:r w:rsidRPr="008852A7">
        <w:rPr>
          <w:rFonts w:eastAsia="Calibri" w:cs="Calibri"/>
        </w:rPr>
        <w:t xml:space="preserve">. </w:t>
      </w:r>
      <w:commentRangeEnd w:id="3"/>
      <w:r>
        <w:rPr>
          <w:rStyle w:val="Odwoaniedokomentarza"/>
        </w:rPr>
        <w:commentReference w:id="3"/>
      </w:r>
      <w:r w:rsidRPr="008852A7">
        <w:rPr>
          <w:rFonts w:eastAsia="Calibri" w:cs="Calibri"/>
        </w:rPr>
        <w:t>Wpłata kaucji na rachunek bankowy Wynajmującego powinna zostać dokonana najpóźniej w dniu podpisania Umowy.</w:t>
      </w:r>
    </w:p>
    <w:p w14:paraId="1DF14CFF" w14:textId="77777777" w:rsidR="00EE22B1" w:rsidRPr="008852A7" w:rsidRDefault="00EE22B1" w:rsidP="00EE22B1">
      <w:pPr>
        <w:numPr>
          <w:ilvl w:val="0"/>
          <w:numId w:val="10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W przypadku uchybienia terminom zapłaty należności, o których mowa w § 8, Wynajmujący </w:t>
      </w:r>
      <w:r w:rsidRPr="008852A7">
        <w:rPr>
          <w:rFonts w:eastAsia="Calibri" w:cs="Calibri"/>
        </w:rPr>
        <w:tab/>
        <w:t>potrąci z kaucji przysługujące mu odsetki.</w:t>
      </w:r>
    </w:p>
    <w:p w14:paraId="4D23A55B" w14:textId="77777777" w:rsidR="00EE22B1" w:rsidRPr="008852A7" w:rsidRDefault="00EE22B1" w:rsidP="00EE22B1">
      <w:pPr>
        <w:numPr>
          <w:ilvl w:val="0"/>
          <w:numId w:val="10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We wszystkich innych niż określony w ust.2 przypadkach, w których Wynajmującemu będą </w:t>
      </w:r>
      <w:r w:rsidRPr="008852A7">
        <w:rPr>
          <w:rFonts w:eastAsia="Calibri" w:cs="Calibri"/>
        </w:rPr>
        <w:tab/>
        <w:t xml:space="preserve">przysługiwały wierzytelności wobec Najemcy, Wynajmujący potrąci tą wierzytelność z kaucji, </w:t>
      </w:r>
      <w:r w:rsidRPr="008852A7">
        <w:rPr>
          <w:rFonts w:eastAsia="Calibri" w:cs="Calibri"/>
        </w:rPr>
        <w:tab/>
        <w:t xml:space="preserve">jeśli nie zostanie ona uiszczona w terminie wskazanym w wezwaniu do zapłaty skierowanym do </w:t>
      </w:r>
      <w:r w:rsidRPr="008852A7">
        <w:rPr>
          <w:rFonts w:eastAsia="Calibri" w:cs="Calibri"/>
        </w:rPr>
        <w:tab/>
        <w:t>Najemcy.</w:t>
      </w:r>
    </w:p>
    <w:p w14:paraId="6B8B8247" w14:textId="77777777" w:rsidR="00EE22B1" w:rsidRPr="008852A7" w:rsidRDefault="00EE22B1" w:rsidP="00EE22B1">
      <w:pPr>
        <w:numPr>
          <w:ilvl w:val="0"/>
          <w:numId w:val="10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zobowiązany jest uzupełnić kaucję do pierwotnej wysokości w najbliższym terminie </w:t>
      </w:r>
      <w:r w:rsidRPr="008852A7">
        <w:rPr>
          <w:rFonts w:eastAsia="Calibri" w:cs="Calibri"/>
        </w:rPr>
        <w:tab/>
        <w:t xml:space="preserve">płatności czynszu, pod warunkiem otrzymania od Wynajmującego zawiadomienia o dokonaniu </w:t>
      </w:r>
      <w:r w:rsidRPr="008852A7">
        <w:rPr>
          <w:rFonts w:eastAsia="Calibri" w:cs="Calibri"/>
        </w:rPr>
        <w:tab/>
        <w:t>potrącenia.</w:t>
      </w:r>
    </w:p>
    <w:p w14:paraId="6211BF0C" w14:textId="77777777" w:rsidR="00EE22B1" w:rsidRPr="008852A7" w:rsidRDefault="00EE22B1" w:rsidP="00EE22B1">
      <w:pPr>
        <w:numPr>
          <w:ilvl w:val="0"/>
          <w:numId w:val="10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Wynajmujący zobowiązuje się do zdeponowania kaucji, w terminie 30 dni od dnia jej otrzymania, </w:t>
      </w:r>
      <w:r w:rsidRPr="008852A7">
        <w:rPr>
          <w:rFonts w:eastAsia="Calibri" w:cs="Calibri"/>
        </w:rPr>
        <w:tab/>
        <w:t>na lokacie terminowej, wybranej i uzgodnionej w formie pisemnej z Najemcą</w:t>
      </w:r>
      <w:r>
        <w:rPr>
          <w:rFonts w:eastAsia="Calibri" w:cs="Calibri"/>
        </w:rPr>
        <w:t>,</w:t>
      </w:r>
      <w:r w:rsidRPr="008852A7">
        <w:rPr>
          <w:rFonts w:eastAsia="Calibri" w:cs="Calibri"/>
        </w:rPr>
        <w:t xml:space="preserve"> z oferty banku </w:t>
      </w:r>
      <w:r w:rsidRPr="008852A7">
        <w:rPr>
          <w:rFonts w:eastAsia="Calibri" w:cs="Calibri"/>
        </w:rPr>
        <w:tab/>
        <w:t>obsługującego Wynajmującego.</w:t>
      </w:r>
    </w:p>
    <w:p w14:paraId="5DDB26DE" w14:textId="77777777" w:rsidR="00EE22B1" w:rsidRPr="008852A7" w:rsidRDefault="00EE22B1" w:rsidP="00EE22B1">
      <w:pPr>
        <w:numPr>
          <w:ilvl w:val="0"/>
          <w:numId w:val="10"/>
        </w:numPr>
        <w:tabs>
          <w:tab w:val="left" w:pos="317"/>
        </w:tabs>
        <w:spacing w:before="170"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Zwrot kaucji wraz z odsetkami wynikającymi z umowy i/lub rachunku, o których mowa powyżej, </w:t>
      </w:r>
      <w:r w:rsidRPr="008852A7">
        <w:rPr>
          <w:rFonts w:eastAsia="Calibri" w:cs="Calibri"/>
        </w:rPr>
        <w:tab/>
        <w:t xml:space="preserve">pomniejszonym o koszt prowadzenia lokaty i/lub rachunku bankowego oraz prowizji bankowej za </w:t>
      </w:r>
      <w:r w:rsidRPr="008852A7">
        <w:rPr>
          <w:rFonts w:eastAsia="Calibri" w:cs="Calibri"/>
        </w:rPr>
        <w:tab/>
        <w:t xml:space="preserve">przelew pieniędzy na rachunek Najemcy nastąpi w ciągu (40) czterdziestu dni od dnia zwrotu </w:t>
      </w:r>
      <w:r w:rsidRPr="008852A7">
        <w:rPr>
          <w:rFonts w:eastAsia="Calibri" w:cs="Calibri"/>
        </w:rPr>
        <w:tab/>
        <w:t>Lokalu Wynajmującemu.</w:t>
      </w:r>
    </w:p>
    <w:p w14:paraId="3B6F07FD" w14:textId="77777777" w:rsidR="00EE22B1" w:rsidRPr="008852A7" w:rsidRDefault="00EE22B1" w:rsidP="00EE22B1">
      <w:pPr>
        <w:numPr>
          <w:ilvl w:val="0"/>
          <w:numId w:val="10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Najemca ponosi wszelkie koszty związane z dokonanymi z kaucji potrąceniami, a w szczególności koszty naliczone w związku z zakończeniem umowy lokaty bankowej przed </w:t>
      </w:r>
      <w:r w:rsidRPr="008852A7">
        <w:rPr>
          <w:rFonts w:eastAsia="Calibri" w:cs="Calibri"/>
        </w:rPr>
        <w:tab/>
        <w:t>terminem, o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której mowa powyżej. W razie wcześniejszego zakończenia umowy lokaty Najemcy należą się wyłącznie odsetki, które zostały rzeczywiście naliczone i wypłacone przez bank.</w:t>
      </w:r>
    </w:p>
    <w:p w14:paraId="2D92399F" w14:textId="77777777" w:rsidR="00EE22B1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</w:p>
    <w:p w14:paraId="5DB951E4" w14:textId="77777777" w:rsidR="00EE22B1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</w:p>
    <w:p w14:paraId="29877C75" w14:textId="77777777" w:rsidR="00D8136A" w:rsidRDefault="00D8136A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</w:p>
    <w:p w14:paraId="4DBE6C2B" w14:textId="77777777" w:rsidR="00D8136A" w:rsidRDefault="00D8136A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</w:p>
    <w:p w14:paraId="1D489B65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</w:p>
    <w:p w14:paraId="057E2924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10</w:t>
      </w:r>
    </w:p>
    <w:p w14:paraId="53FD0D70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Czas trwania Umowy, Rozwiązanie Umowy, Odstąpienie</w:t>
      </w:r>
    </w:p>
    <w:p w14:paraId="2DF966D8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</w:p>
    <w:p w14:paraId="53EB2830" w14:textId="77777777" w:rsidR="00EE22B1" w:rsidRPr="008852A7" w:rsidRDefault="00EE22B1" w:rsidP="00EE22B1">
      <w:pPr>
        <w:numPr>
          <w:ilvl w:val="0"/>
          <w:numId w:val="11"/>
        </w:num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Umowa zostaje zawarta na czas określony tj. od dnia </w:t>
      </w:r>
      <w:r w:rsidRPr="000A2051">
        <w:rPr>
          <w:rFonts w:eastAsia="Calibri" w:cs="Calibri"/>
          <w:b/>
        </w:rPr>
        <w:t>01.03.202</w:t>
      </w:r>
      <w:r>
        <w:rPr>
          <w:rFonts w:eastAsia="Calibri" w:cs="Calibri"/>
          <w:b/>
        </w:rPr>
        <w:t>1</w:t>
      </w:r>
      <w:r w:rsidRPr="000A2051">
        <w:rPr>
          <w:rFonts w:eastAsia="Calibri" w:cs="Calibri"/>
          <w:b/>
        </w:rPr>
        <w:t xml:space="preserve"> r</w:t>
      </w:r>
      <w:r w:rsidR="00D8136A">
        <w:rPr>
          <w:rFonts w:eastAsia="Calibri" w:cs="Calibri"/>
          <w:b/>
        </w:rPr>
        <w:t>.</w:t>
      </w:r>
      <w:r w:rsidRPr="000A2051">
        <w:rPr>
          <w:rFonts w:eastAsia="Calibri" w:cs="Calibri"/>
          <w:b/>
        </w:rPr>
        <w:t xml:space="preserve"> do dnia.28.02.2026</w:t>
      </w:r>
      <w:r w:rsidRPr="000A2051">
        <w:rPr>
          <w:rFonts w:eastAsia="Calibri" w:cs="Calibri"/>
          <w:b/>
          <w:vertAlign w:val="subscript"/>
        </w:rPr>
        <w:t>.</w:t>
      </w:r>
      <w:r w:rsidRPr="000A2051">
        <w:rPr>
          <w:rFonts w:eastAsia="Calibri" w:cs="Calibri"/>
          <w:b/>
        </w:rPr>
        <w:t>r.</w:t>
      </w:r>
    </w:p>
    <w:p w14:paraId="7F718A5B" w14:textId="77777777" w:rsidR="00EE22B1" w:rsidRDefault="00EE22B1" w:rsidP="00EE22B1">
      <w:pPr>
        <w:numPr>
          <w:ilvl w:val="0"/>
          <w:numId w:val="11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Najemca rozpocznie prowadzenie Działalności w Lokalu w terminie</w:t>
      </w:r>
      <w:r>
        <w:rPr>
          <w:rFonts w:eastAsia="Calibri" w:cs="Calibri"/>
        </w:rPr>
        <w:t xml:space="preserve"> nie dłuższym niż 14 dni kalendarzowych </w:t>
      </w:r>
      <w:r w:rsidRPr="008852A7">
        <w:rPr>
          <w:rFonts w:eastAsia="Calibri" w:cs="Calibri"/>
        </w:rPr>
        <w:t>od dnia przekazania Lokalu Najemcy.</w:t>
      </w:r>
    </w:p>
    <w:p w14:paraId="41D5CBDB" w14:textId="77777777" w:rsidR="00EE22B1" w:rsidRPr="00CA1956" w:rsidRDefault="00EE22B1" w:rsidP="00EE22B1">
      <w:pPr>
        <w:numPr>
          <w:ilvl w:val="0"/>
          <w:numId w:val="11"/>
        </w:numPr>
        <w:tabs>
          <w:tab w:val="left" w:pos="317"/>
          <w:tab w:val="left" w:pos="359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CA1956">
        <w:rPr>
          <w:rFonts w:eastAsia="Calibri" w:cs="Calibri"/>
        </w:rPr>
        <w:t>Wynajmujący może rozwiązać Umowę z winy Najemcy z zachowaniem</w:t>
      </w:r>
      <w:r>
        <w:rPr>
          <w:rFonts w:eastAsia="Calibri" w:cs="Calibri"/>
        </w:rPr>
        <w:t xml:space="preserve"> </w:t>
      </w:r>
      <w:r w:rsidRPr="00CA1956">
        <w:rPr>
          <w:rFonts w:eastAsia="Calibri" w:cs="Calibri"/>
        </w:rPr>
        <w:t>(14) czternastodniowego terminu wypowiedzenia w następujących przypadkach:</w:t>
      </w:r>
    </w:p>
    <w:p w14:paraId="41FA61B5" w14:textId="77777777" w:rsidR="00EE22B1" w:rsidRPr="00031B5E" w:rsidRDefault="00EE22B1" w:rsidP="00EE22B1">
      <w:pPr>
        <w:pStyle w:val="Akapitzlist"/>
        <w:numPr>
          <w:ilvl w:val="0"/>
          <w:numId w:val="15"/>
        </w:numPr>
        <w:tabs>
          <w:tab w:val="left" w:pos="317"/>
          <w:tab w:val="left" w:pos="581"/>
        </w:tabs>
        <w:spacing w:after="0" w:line="240" w:lineRule="auto"/>
        <w:jc w:val="both"/>
        <w:rPr>
          <w:rFonts w:eastAsia="Calibri" w:cs="Calibri"/>
        </w:rPr>
      </w:pPr>
      <w:r w:rsidRPr="00031B5E">
        <w:rPr>
          <w:rFonts w:eastAsia="Calibri" w:cs="Calibri"/>
        </w:rPr>
        <w:t xml:space="preserve">opóźnienia z zapłatą </w:t>
      </w:r>
      <w:r>
        <w:rPr>
          <w:rFonts w:eastAsia="Calibri" w:cs="Calibri"/>
        </w:rPr>
        <w:t xml:space="preserve">czynszu i </w:t>
      </w:r>
      <w:r w:rsidRPr="00031B5E">
        <w:rPr>
          <w:rFonts w:eastAsia="Calibri" w:cs="Calibri"/>
        </w:rPr>
        <w:t xml:space="preserve">opłat, </w:t>
      </w:r>
      <w:r>
        <w:rPr>
          <w:rFonts w:eastAsia="Calibri" w:cs="Calibri"/>
        </w:rPr>
        <w:t>o których mowa § 8 ust.1</w:t>
      </w:r>
      <w:r w:rsidRPr="00031B5E">
        <w:rPr>
          <w:rFonts w:eastAsia="Calibri" w:cs="Calibri"/>
        </w:rPr>
        <w:t>, za co najmniej dwa pełne okresy</w:t>
      </w:r>
      <w:r>
        <w:rPr>
          <w:rFonts w:eastAsia="Calibri" w:cs="Calibri"/>
        </w:rPr>
        <w:t xml:space="preserve"> </w:t>
      </w:r>
      <w:r w:rsidRPr="00031B5E">
        <w:rPr>
          <w:rFonts w:eastAsia="Calibri" w:cs="Calibri"/>
        </w:rPr>
        <w:t>płatności, jeżeli w terminie 7 dni od dnia wezwania Najemcy do usunięcia stwierdzonego naruszenia  Najemca naruszenia tego nie usunie,</w:t>
      </w:r>
    </w:p>
    <w:p w14:paraId="3D832BBB" w14:textId="77777777" w:rsidR="00EE22B1" w:rsidRPr="00031B5E" w:rsidRDefault="00EE22B1" w:rsidP="00EE22B1">
      <w:pPr>
        <w:pStyle w:val="Akapitzlist"/>
        <w:numPr>
          <w:ilvl w:val="0"/>
          <w:numId w:val="15"/>
        </w:numPr>
        <w:tabs>
          <w:tab w:val="left" w:pos="317"/>
          <w:tab w:val="left" w:pos="581"/>
        </w:tabs>
        <w:spacing w:after="0" w:line="240" w:lineRule="auto"/>
        <w:jc w:val="both"/>
        <w:rPr>
          <w:rFonts w:eastAsia="Calibri" w:cs="Calibri"/>
        </w:rPr>
      </w:pPr>
      <w:r w:rsidRPr="00031B5E">
        <w:rPr>
          <w:rFonts w:eastAsia="Calibri" w:cs="Calibri"/>
        </w:rPr>
        <w:t xml:space="preserve">opóźnienia z zapłatą faktury VAT, o której mowa w § 8 ust.6, przekraczającej 30 dni, jeżeli </w:t>
      </w:r>
      <w:r>
        <w:rPr>
          <w:rFonts w:eastAsia="Calibri" w:cs="Calibri"/>
        </w:rPr>
        <w:t xml:space="preserve">                    </w:t>
      </w:r>
      <w:r w:rsidRPr="00031B5E">
        <w:rPr>
          <w:rFonts w:eastAsia="Calibri" w:cs="Calibri"/>
        </w:rPr>
        <w:t>w terminie 7 dni od dnia wezwania Najemcy do usunięcia stw</w:t>
      </w:r>
      <w:r>
        <w:rPr>
          <w:rFonts w:eastAsia="Calibri" w:cs="Calibri"/>
        </w:rPr>
        <w:t xml:space="preserve">ierdzonego naruszenia Najemca </w:t>
      </w:r>
      <w:r w:rsidRPr="00031B5E">
        <w:rPr>
          <w:rFonts w:eastAsia="Calibri" w:cs="Calibri"/>
        </w:rPr>
        <w:t>naruszenia tego nie usunie,</w:t>
      </w:r>
    </w:p>
    <w:p w14:paraId="6C3169A4" w14:textId="77777777" w:rsidR="00EE22B1" w:rsidRPr="00031B5E" w:rsidRDefault="00EE22B1" w:rsidP="00EE22B1">
      <w:pPr>
        <w:pStyle w:val="Akapitzlist"/>
        <w:numPr>
          <w:ilvl w:val="0"/>
          <w:numId w:val="15"/>
        </w:numPr>
        <w:tabs>
          <w:tab w:val="left" w:pos="317"/>
          <w:tab w:val="left" w:pos="581"/>
        </w:tabs>
        <w:spacing w:after="0" w:line="240" w:lineRule="auto"/>
        <w:jc w:val="both"/>
        <w:rPr>
          <w:rFonts w:eastAsia="Calibri" w:cs="Calibri"/>
        </w:rPr>
      </w:pPr>
      <w:r w:rsidRPr="00031B5E">
        <w:rPr>
          <w:rFonts w:eastAsia="Calibri" w:cs="Calibri"/>
        </w:rPr>
        <w:t xml:space="preserve">naruszenia przez Najemcę § 5 (niezgodność adaptacji Lokalu z Umową), jeżeli w terminie 14 dni od dnia wezwania Najemcy do usunięcia stwierdzonego </w:t>
      </w:r>
      <w:r>
        <w:rPr>
          <w:rFonts w:eastAsia="Calibri" w:cs="Calibri"/>
        </w:rPr>
        <w:t xml:space="preserve">naruszenia Najemca naruszenia </w:t>
      </w:r>
      <w:r w:rsidRPr="00031B5E">
        <w:rPr>
          <w:rFonts w:eastAsia="Calibri" w:cs="Calibri"/>
        </w:rPr>
        <w:t>tego nie usunie,</w:t>
      </w:r>
    </w:p>
    <w:p w14:paraId="3EAEA812" w14:textId="77777777" w:rsidR="00EE22B1" w:rsidRPr="00031B5E" w:rsidRDefault="00EE22B1" w:rsidP="00EE22B1">
      <w:pPr>
        <w:pStyle w:val="Akapitzlist"/>
        <w:numPr>
          <w:ilvl w:val="0"/>
          <w:numId w:val="15"/>
        </w:numPr>
        <w:tabs>
          <w:tab w:val="left" w:pos="317"/>
          <w:tab w:val="left" w:pos="581"/>
        </w:tabs>
        <w:spacing w:after="0" w:line="240" w:lineRule="auto"/>
        <w:jc w:val="both"/>
        <w:rPr>
          <w:rFonts w:eastAsia="Calibri" w:cs="Calibri"/>
        </w:rPr>
      </w:pPr>
      <w:r w:rsidRPr="00031B5E">
        <w:rPr>
          <w:rFonts w:eastAsia="Calibri" w:cs="Calibri"/>
        </w:rPr>
        <w:t>uchybienia terminowi, o którym mowa w § 10 ust.2, jeżeli w terminie 7 dni od dnia wezwania Najemcy do rozpoczęcia Działalności</w:t>
      </w:r>
      <w:r>
        <w:rPr>
          <w:rFonts w:eastAsia="Calibri" w:cs="Calibri"/>
        </w:rPr>
        <w:t>,</w:t>
      </w:r>
      <w:r w:rsidRPr="00031B5E">
        <w:rPr>
          <w:rFonts w:eastAsia="Calibri" w:cs="Calibri"/>
        </w:rPr>
        <w:t xml:space="preserve"> działalność ta nie zostanie rozpoczęta,</w:t>
      </w:r>
    </w:p>
    <w:p w14:paraId="4D729F2B" w14:textId="77777777" w:rsidR="00EE22B1" w:rsidRPr="00031B5E" w:rsidRDefault="00EE22B1" w:rsidP="00EE22B1">
      <w:pPr>
        <w:pStyle w:val="Akapitzlist"/>
        <w:numPr>
          <w:ilvl w:val="0"/>
          <w:numId w:val="15"/>
        </w:numPr>
        <w:tabs>
          <w:tab w:val="left" w:pos="317"/>
          <w:tab w:val="left" w:pos="581"/>
        </w:tabs>
        <w:spacing w:after="0" w:line="240" w:lineRule="auto"/>
        <w:jc w:val="both"/>
        <w:rPr>
          <w:rFonts w:eastAsia="Calibri" w:cs="Calibri"/>
        </w:rPr>
      </w:pPr>
      <w:r w:rsidRPr="00031B5E">
        <w:rPr>
          <w:rFonts w:eastAsia="Calibri" w:cs="Calibri"/>
        </w:rPr>
        <w:t>nieprzestrzegania warunków higieny wymaganych przez prze</w:t>
      </w:r>
      <w:r>
        <w:rPr>
          <w:rFonts w:eastAsia="Calibri" w:cs="Calibri"/>
        </w:rPr>
        <w:t>pisy właściwe dla prowadzenia D</w:t>
      </w:r>
      <w:r w:rsidRPr="00031B5E">
        <w:rPr>
          <w:rFonts w:eastAsia="Calibri" w:cs="Calibri"/>
        </w:rPr>
        <w:t>ziałalności,</w:t>
      </w:r>
    </w:p>
    <w:p w14:paraId="41510C4A" w14:textId="77777777" w:rsidR="00EE22B1" w:rsidRDefault="00EE22B1" w:rsidP="00EE22B1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eastAsia="Calibri" w:cs="Calibri"/>
        </w:rPr>
      </w:pPr>
      <w:r w:rsidRPr="00031B5E">
        <w:rPr>
          <w:rFonts w:eastAsia="Calibri" w:cs="Calibri"/>
        </w:rPr>
        <w:t>wydania przez Inspekcję Sanitarną lub inne właściwe służ</w:t>
      </w:r>
      <w:r>
        <w:rPr>
          <w:rFonts w:eastAsia="Calibri" w:cs="Calibri"/>
        </w:rPr>
        <w:t xml:space="preserve">by całkowitego, częściowego lub czasowego </w:t>
      </w:r>
      <w:r w:rsidRPr="00031B5E">
        <w:rPr>
          <w:rFonts w:eastAsia="Calibri" w:cs="Calibri"/>
        </w:rPr>
        <w:t>zakazu prowadzenia Działalności</w:t>
      </w:r>
      <w:r>
        <w:rPr>
          <w:rFonts w:eastAsia="Calibri" w:cs="Calibri"/>
        </w:rPr>
        <w:t xml:space="preserve"> przez Najemcę</w:t>
      </w:r>
      <w:r w:rsidRPr="00031B5E">
        <w:rPr>
          <w:rFonts w:eastAsia="Calibri" w:cs="Calibri"/>
        </w:rPr>
        <w:t>.</w:t>
      </w:r>
    </w:p>
    <w:p w14:paraId="5D513A4A" w14:textId="77777777" w:rsidR="00EE22B1" w:rsidRDefault="00EE22B1" w:rsidP="00EE22B1">
      <w:pPr>
        <w:pStyle w:val="Akapitzlist"/>
        <w:numPr>
          <w:ilvl w:val="0"/>
          <w:numId w:val="15"/>
        </w:numPr>
        <w:tabs>
          <w:tab w:val="left" w:pos="567"/>
        </w:tabs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stwierdzenia braku przestrzegania przez Najemcę warunków dotyczących prowadzenia przez niego działalności w lokalu, określonych przez Wynajmującego i zawartych w Regulaminie konkursu i niniejszej umowie.</w:t>
      </w:r>
    </w:p>
    <w:p w14:paraId="103606B2" w14:textId="77777777" w:rsidR="00EE22B1" w:rsidRPr="00031B5E" w:rsidRDefault="00EE22B1" w:rsidP="00EE22B1">
      <w:pPr>
        <w:pStyle w:val="Akapitzlist"/>
        <w:tabs>
          <w:tab w:val="left" w:pos="567"/>
        </w:tabs>
        <w:spacing w:after="0" w:line="240" w:lineRule="auto"/>
        <w:ind w:left="600"/>
        <w:jc w:val="both"/>
        <w:rPr>
          <w:rFonts w:eastAsia="Calibri" w:cs="Calibri"/>
        </w:rPr>
      </w:pPr>
    </w:p>
    <w:p w14:paraId="03AB9E07" w14:textId="77777777" w:rsidR="00EE22B1" w:rsidRDefault="00EE22B1" w:rsidP="00EE22B1">
      <w:pPr>
        <w:pStyle w:val="Akapitzlist"/>
        <w:numPr>
          <w:ilvl w:val="0"/>
          <w:numId w:val="11"/>
        </w:numPr>
        <w:tabs>
          <w:tab w:val="left" w:pos="284"/>
          <w:tab w:val="left" w:pos="317"/>
        </w:tabs>
        <w:spacing w:before="170" w:after="0" w:line="240" w:lineRule="auto"/>
        <w:ind w:left="284" w:hanging="284"/>
        <w:jc w:val="both"/>
        <w:rPr>
          <w:rFonts w:eastAsia="Calibri"/>
        </w:rPr>
      </w:pPr>
      <w:r w:rsidRPr="00031B5E">
        <w:rPr>
          <w:rFonts w:eastAsia="Calibri" w:cs="Calibri"/>
        </w:rPr>
        <w:t>W razie wypowiedzenia Umowy § 7 stosuje się odpowiednio.</w:t>
      </w:r>
    </w:p>
    <w:p w14:paraId="69DA3155" w14:textId="77777777" w:rsidR="00EE22B1" w:rsidRDefault="00EE22B1" w:rsidP="00EE22B1">
      <w:pPr>
        <w:pStyle w:val="Akapitzlist"/>
        <w:rPr>
          <w:rFonts w:eastAsia="Calibri" w:cs="Calibri"/>
        </w:rPr>
      </w:pPr>
    </w:p>
    <w:p w14:paraId="72A36BF5" w14:textId="77777777" w:rsidR="00EE22B1" w:rsidRDefault="00EE22B1" w:rsidP="00EE22B1">
      <w:pPr>
        <w:pStyle w:val="Akapitzlist"/>
        <w:numPr>
          <w:ilvl w:val="0"/>
          <w:numId w:val="11"/>
        </w:numPr>
        <w:tabs>
          <w:tab w:val="left" w:pos="284"/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031B5E">
        <w:rPr>
          <w:rFonts w:eastAsia="Calibri" w:cs="Calibri"/>
        </w:rPr>
        <w:t xml:space="preserve">Wynajmującemu przysługuje prawo odstąpienia od Umowy w całości w razie wystąpienia istotnej </w:t>
      </w:r>
      <w:r w:rsidRPr="00031B5E">
        <w:rPr>
          <w:rFonts w:eastAsia="Calibri" w:cs="Calibri"/>
        </w:rPr>
        <w:tab/>
        <w:t xml:space="preserve">zmiany okoliczności powodującej, że wykonanie Umowy nie leży w interesie publicznym, czego </w:t>
      </w:r>
      <w:r w:rsidRPr="00031B5E">
        <w:rPr>
          <w:rFonts w:eastAsia="Calibri" w:cs="Calibri"/>
        </w:rPr>
        <w:tab/>
        <w:t xml:space="preserve">nie można było przewidzieć w chwili zawarcia Umowy, w terminie 30 dni od powzięcia </w:t>
      </w:r>
      <w:r w:rsidRPr="00031B5E">
        <w:rPr>
          <w:rFonts w:eastAsia="Calibri" w:cs="Calibri"/>
        </w:rPr>
        <w:tab/>
        <w:t>wiadomości o powyższych okolicznościach.</w:t>
      </w:r>
    </w:p>
    <w:p w14:paraId="02718D4B" w14:textId="77777777" w:rsidR="00EE22B1" w:rsidRPr="008852A7" w:rsidRDefault="00EE22B1" w:rsidP="00EE22B1">
      <w:pPr>
        <w:tabs>
          <w:tab w:val="left" w:pos="317"/>
        </w:tabs>
        <w:spacing w:before="170"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11</w:t>
      </w:r>
    </w:p>
    <w:p w14:paraId="59463050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Kary umowne</w:t>
      </w:r>
    </w:p>
    <w:p w14:paraId="74B8647F" w14:textId="77777777" w:rsidR="00EE22B1" w:rsidRPr="008852A7" w:rsidRDefault="00EE22B1" w:rsidP="00EE22B1">
      <w:pPr>
        <w:numPr>
          <w:ilvl w:val="0"/>
          <w:numId w:val="16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Najemca zapłaci Wynajmującemu karę umowną:</w:t>
      </w:r>
    </w:p>
    <w:p w14:paraId="60F46182" w14:textId="77777777" w:rsidR="00EE22B1" w:rsidRPr="005472FD" w:rsidRDefault="00EE22B1" w:rsidP="00EE22B1">
      <w:pPr>
        <w:pStyle w:val="Akapitzlist"/>
        <w:numPr>
          <w:ilvl w:val="0"/>
          <w:numId w:val="17"/>
        </w:numPr>
        <w:tabs>
          <w:tab w:val="left" w:pos="264"/>
        </w:tabs>
        <w:spacing w:after="0" w:line="240" w:lineRule="auto"/>
        <w:ind w:left="567"/>
        <w:jc w:val="both"/>
        <w:rPr>
          <w:rFonts w:eastAsia="Calibri" w:cs="Calibri"/>
        </w:rPr>
      </w:pPr>
      <w:r w:rsidRPr="005472FD">
        <w:rPr>
          <w:rFonts w:eastAsia="Calibri" w:cs="Calibri"/>
        </w:rPr>
        <w:t xml:space="preserve">z tytułu </w:t>
      </w:r>
      <w:r>
        <w:rPr>
          <w:rFonts w:eastAsia="Calibri" w:cs="Calibri"/>
        </w:rPr>
        <w:t xml:space="preserve">rozwiązania </w:t>
      </w:r>
      <w:r w:rsidRPr="005472FD">
        <w:rPr>
          <w:rFonts w:eastAsia="Calibri" w:cs="Calibri"/>
        </w:rPr>
        <w:t>Umowy przez Wynajmującego z przyczyn, za które ponosi odpowiedzialność Najemca – w wysokości</w:t>
      </w:r>
      <w:r>
        <w:rPr>
          <w:rFonts w:eastAsia="Calibri" w:cs="Calibri"/>
        </w:rPr>
        <w:t xml:space="preserve"> równej sumie </w:t>
      </w:r>
      <w:r w:rsidRPr="005472FD">
        <w:rPr>
          <w:rFonts w:eastAsia="Calibri" w:cs="Calibri"/>
        </w:rPr>
        <w:t>czynszu brutto i opłat eksploatacyjnych brutto</w:t>
      </w:r>
      <w:r>
        <w:rPr>
          <w:rFonts w:eastAsia="Calibri" w:cs="Calibri"/>
        </w:rPr>
        <w:t xml:space="preserve"> za 2 ostatnie pełne miesiące obowiązywania umowy</w:t>
      </w:r>
      <w:r w:rsidRPr="005472FD">
        <w:rPr>
          <w:rFonts w:eastAsia="Calibri" w:cs="Calibri"/>
        </w:rPr>
        <w:t>,</w:t>
      </w:r>
    </w:p>
    <w:p w14:paraId="1A4D9E5B" w14:textId="77777777" w:rsidR="00EE22B1" w:rsidRPr="00D8136A" w:rsidRDefault="00EE22B1" w:rsidP="00EE22B1">
      <w:pPr>
        <w:pStyle w:val="Akapitzlist"/>
        <w:numPr>
          <w:ilvl w:val="0"/>
          <w:numId w:val="17"/>
        </w:numPr>
        <w:tabs>
          <w:tab w:val="left" w:pos="317"/>
        </w:tabs>
        <w:spacing w:after="0" w:line="240" w:lineRule="auto"/>
        <w:ind w:left="567"/>
        <w:jc w:val="both"/>
        <w:rPr>
          <w:rFonts w:eastAsia="Calibri" w:cs="Calibri"/>
        </w:rPr>
      </w:pPr>
      <w:r w:rsidRPr="005472FD">
        <w:rPr>
          <w:rFonts w:eastAsia="Calibri" w:cs="Calibri"/>
        </w:rPr>
        <w:t>naruszenia przez Najemcę § 5 ust.1,</w:t>
      </w:r>
      <w:r>
        <w:rPr>
          <w:rFonts w:eastAsia="Calibri" w:cs="Calibri"/>
        </w:rPr>
        <w:t xml:space="preserve"> lub </w:t>
      </w:r>
      <w:r w:rsidRPr="005472FD">
        <w:rPr>
          <w:rFonts w:eastAsia="Calibri" w:cs="Calibri"/>
        </w:rPr>
        <w:t>zaprzestania lub czasowego ograniczenia prowadz</w:t>
      </w:r>
      <w:r>
        <w:rPr>
          <w:rFonts w:eastAsia="Calibri" w:cs="Calibri"/>
        </w:rPr>
        <w:t xml:space="preserve">enia </w:t>
      </w:r>
      <w:r w:rsidRPr="00D8136A">
        <w:rPr>
          <w:rFonts w:eastAsia="Calibri" w:cs="Calibri"/>
        </w:rPr>
        <w:t>Działalności– w wysokości 1 000zł (słownie: jeden tysięcy złotych) za każdy dzień w którym takie naruszenie będzie miało miejsce,</w:t>
      </w:r>
    </w:p>
    <w:p w14:paraId="2EC0D2A4" w14:textId="77777777" w:rsidR="00EE22B1" w:rsidRPr="00D8136A" w:rsidRDefault="00EE22B1" w:rsidP="00EE22B1">
      <w:pPr>
        <w:pStyle w:val="Akapitzlist"/>
        <w:numPr>
          <w:ilvl w:val="0"/>
          <w:numId w:val="17"/>
        </w:numPr>
        <w:tabs>
          <w:tab w:val="left" w:pos="317"/>
        </w:tabs>
        <w:spacing w:after="0" w:line="240" w:lineRule="auto"/>
        <w:ind w:left="567"/>
        <w:jc w:val="both"/>
        <w:rPr>
          <w:rFonts w:eastAsia="Calibri" w:cs="Calibri"/>
        </w:rPr>
      </w:pPr>
      <w:r w:rsidRPr="00D8136A">
        <w:rPr>
          <w:rFonts w:eastAsia="Calibri" w:cs="Calibri"/>
        </w:rPr>
        <w:t>niewykonania lub nienależytego wykonania któregokolwiek z zobowiązań określonych                      w Umowie innych niż w pkt. b) w wysokości 2 000 zł. (słownie: dwa tysiące złotych) za każd</w:t>
      </w:r>
      <w:r w:rsidR="00594030" w:rsidRPr="00D8136A">
        <w:rPr>
          <w:rFonts w:eastAsia="Calibri" w:cs="Calibri"/>
        </w:rPr>
        <w:t>y przypadek, a w odniesieniu do opóźnień w wykonaniu przez Najemcę zobowiązań w terminach określonych w niniejszej umowie – 500 zł (słownie: pięćset zło</w:t>
      </w:r>
      <w:r w:rsidR="00D8136A">
        <w:rPr>
          <w:rFonts w:eastAsia="Calibri" w:cs="Calibri"/>
        </w:rPr>
        <w:t>tych) za każdy dzień opóźnienia.</w:t>
      </w:r>
    </w:p>
    <w:p w14:paraId="365D9F4B" w14:textId="77777777" w:rsidR="00EE22B1" w:rsidRPr="00D8136A" w:rsidRDefault="00EE22B1" w:rsidP="00EE22B1">
      <w:pPr>
        <w:pStyle w:val="Akapitzlist"/>
        <w:tabs>
          <w:tab w:val="left" w:pos="317"/>
        </w:tabs>
        <w:spacing w:after="0" w:line="240" w:lineRule="auto"/>
        <w:ind w:left="567"/>
        <w:jc w:val="both"/>
        <w:rPr>
          <w:rFonts w:eastAsia="Calibri" w:cs="Calibri"/>
        </w:rPr>
      </w:pPr>
    </w:p>
    <w:p w14:paraId="40B4BF30" w14:textId="77777777" w:rsidR="00EE22B1" w:rsidRPr="00D8136A" w:rsidRDefault="00EE22B1" w:rsidP="00EE22B1">
      <w:pPr>
        <w:pStyle w:val="Akapitzlist"/>
        <w:numPr>
          <w:ilvl w:val="0"/>
          <w:numId w:val="16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D8136A">
        <w:rPr>
          <w:rFonts w:eastAsia="Calibri" w:cs="Calibri"/>
        </w:rPr>
        <w:t>Wynajmującemu przysługuje prawo dochodzenia na zasadach ogólnych odszkodowania przewyższającego wysokość zastrzeżonych kar umownych.</w:t>
      </w:r>
    </w:p>
    <w:p w14:paraId="71175E17" w14:textId="77777777" w:rsidR="00EE22B1" w:rsidRPr="00D8136A" w:rsidRDefault="00EE22B1" w:rsidP="00EE22B1">
      <w:pPr>
        <w:numPr>
          <w:ilvl w:val="0"/>
          <w:numId w:val="16"/>
        </w:num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D8136A">
        <w:rPr>
          <w:rFonts w:eastAsia="Calibri" w:cs="Calibri"/>
        </w:rPr>
        <w:t>Kara umowna powinna być zapłacona przez Najemcę w terminie 14 dni od daty otrzymania żądania zapłaty od Wynajmującego.</w:t>
      </w:r>
    </w:p>
    <w:p w14:paraId="28818767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12</w:t>
      </w:r>
    </w:p>
    <w:p w14:paraId="0C343564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Inspekcja</w:t>
      </w:r>
    </w:p>
    <w:p w14:paraId="49F0EEEE" w14:textId="77777777" w:rsidR="00EE22B1" w:rsidRPr="008852A7" w:rsidRDefault="00EE22B1" w:rsidP="00EE22B1">
      <w:pPr>
        <w:tabs>
          <w:tab w:val="left" w:pos="317"/>
        </w:tabs>
        <w:spacing w:after="0" w:line="240" w:lineRule="auto"/>
        <w:jc w:val="both"/>
        <w:rPr>
          <w:rFonts w:eastAsia="Calibri" w:cs="Calibri"/>
        </w:rPr>
      </w:pPr>
    </w:p>
    <w:p w14:paraId="3B0B03BE" w14:textId="77777777" w:rsidR="00EE22B1" w:rsidRPr="008852A7" w:rsidRDefault="00EE22B1" w:rsidP="00EE22B1">
      <w:pPr>
        <w:tabs>
          <w:tab w:val="left" w:pos="708"/>
        </w:tabs>
        <w:spacing w:after="0" w:line="240" w:lineRule="auto"/>
        <w:ind w:left="391" w:hanging="360"/>
        <w:jc w:val="both"/>
        <w:rPr>
          <w:rFonts w:eastAsia="Calibri" w:cs="Calibri"/>
        </w:rPr>
      </w:pPr>
      <w:r w:rsidRPr="008852A7">
        <w:rPr>
          <w:rFonts w:eastAsia="Calibri" w:cs="Calibri"/>
        </w:rPr>
        <w:t>1.</w:t>
      </w:r>
      <w:r w:rsidRPr="008852A7">
        <w:rPr>
          <w:rFonts w:eastAsia="Calibri" w:cs="Calibri"/>
        </w:rPr>
        <w:tab/>
        <w:t>Wynajmujący ma prawo do przeprowadzenia w każdym czasie oględzin Lokalu, w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 xml:space="preserve">szczególności w celu ustalenia, czy pomieszczenia Lokalu </w:t>
      </w:r>
      <w:r>
        <w:rPr>
          <w:rFonts w:eastAsia="Calibri" w:cs="Calibri"/>
        </w:rPr>
        <w:t xml:space="preserve">oraz prowadzona działalność </w:t>
      </w:r>
      <w:r w:rsidRPr="008852A7">
        <w:rPr>
          <w:rFonts w:eastAsia="Calibri" w:cs="Calibri"/>
        </w:rPr>
        <w:t>odpowiadają standardom</w:t>
      </w:r>
      <w:r>
        <w:rPr>
          <w:rFonts w:eastAsia="Calibri" w:cs="Calibri"/>
        </w:rPr>
        <w:t xml:space="preserve"> </w:t>
      </w:r>
      <w:r w:rsidRPr="008852A7">
        <w:rPr>
          <w:rFonts w:eastAsia="Calibri" w:cs="Calibri"/>
        </w:rPr>
        <w:t>określonym</w:t>
      </w:r>
      <w:r>
        <w:rPr>
          <w:rFonts w:eastAsia="Calibri" w:cs="Calibri"/>
        </w:rPr>
        <w:t xml:space="preserve">  </w:t>
      </w:r>
      <w:r w:rsidRPr="008852A7">
        <w:rPr>
          <w:rFonts w:eastAsia="Calibri" w:cs="Calibri"/>
        </w:rPr>
        <w:t>w Umowie.</w:t>
      </w:r>
    </w:p>
    <w:p w14:paraId="309B5D5A" w14:textId="77777777" w:rsidR="00EE22B1" w:rsidRPr="008852A7" w:rsidRDefault="00EE22B1" w:rsidP="00EE22B1">
      <w:pPr>
        <w:tabs>
          <w:tab w:val="left" w:pos="708"/>
        </w:tabs>
        <w:spacing w:before="170" w:after="0" w:line="240" w:lineRule="auto"/>
        <w:ind w:left="391" w:hanging="360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2.  </w:t>
      </w:r>
      <w:r w:rsidRPr="008852A7">
        <w:rPr>
          <w:rFonts w:eastAsia="Calibri" w:cs="Calibri"/>
        </w:rPr>
        <w:tab/>
        <w:t>Oględziny będą przeprowadzane przez osobę lub osoby wskazane przez Wynajmującego</w:t>
      </w:r>
      <w:r>
        <w:rPr>
          <w:rFonts w:eastAsia="Calibri" w:cs="Calibri"/>
        </w:rPr>
        <w:t xml:space="preserve">                      </w:t>
      </w:r>
      <w:r w:rsidRPr="008852A7">
        <w:rPr>
          <w:rFonts w:eastAsia="Calibri" w:cs="Calibri"/>
        </w:rPr>
        <w:t>na piśmie. Osoby te mogą sporządzać dokumentację fotograficzną oględzin.</w:t>
      </w:r>
    </w:p>
    <w:p w14:paraId="53590A8E" w14:textId="77777777" w:rsidR="00EE22B1" w:rsidRPr="008852A7" w:rsidRDefault="00EE22B1" w:rsidP="00EE22B1">
      <w:pPr>
        <w:tabs>
          <w:tab w:val="left" w:pos="708"/>
        </w:tabs>
        <w:spacing w:after="0" w:line="240" w:lineRule="auto"/>
        <w:ind w:left="391" w:hanging="360"/>
        <w:jc w:val="both"/>
        <w:rPr>
          <w:rFonts w:eastAsia="Calibri" w:cs="Calibri"/>
        </w:rPr>
      </w:pPr>
    </w:p>
    <w:p w14:paraId="19F6C0A8" w14:textId="77777777" w:rsidR="00EE22B1" w:rsidRPr="005472FD" w:rsidRDefault="00EE22B1" w:rsidP="00EE22B1">
      <w:pPr>
        <w:tabs>
          <w:tab w:val="left" w:pos="708"/>
        </w:tabs>
        <w:spacing w:after="0" w:line="240" w:lineRule="auto"/>
        <w:ind w:left="391" w:hanging="360"/>
        <w:jc w:val="center"/>
        <w:rPr>
          <w:rFonts w:eastAsia="Calibri" w:cs="Calibri"/>
          <w:b/>
        </w:rPr>
      </w:pPr>
      <w:r w:rsidRPr="005472FD">
        <w:rPr>
          <w:rFonts w:eastAsia="Calibri" w:cs="Calibri"/>
          <w:b/>
        </w:rPr>
        <w:t>§ 13</w:t>
      </w:r>
    </w:p>
    <w:p w14:paraId="2A49A30E" w14:textId="77777777" w:rsidR="00EE22B1" w:rsidRPr="005472FD" w:rsidRDefault="00EE22B1" w:rsidP="00EE22B1">
      <w:pPr>
        <w:tabs>
          <w:tab w:val="left" w:pos="708"/>
        </w:tabs>
        <w:spacing w:after="0" w:line="240" w:lineRule="auto"/>
        <w:ind w:left="391" w:hanging="360"/>
        <w:jc w:val="center"/>
        <w:rPr>
          <w:rFonts w:eastAsia="Calibri" w:cs="Calibri"/>
          <w:b/>
        </w:rPr>
      </w:pPr>
      <w:r w:rsidRPr="005472FD">
        <w:rPr>
          <w:rFonts w:eastAsia="Calibri" w:cs="Calibri"/>
          <w:b/>
        </w:rPr>
        <w:t>Korespondencja</w:t>
      </w:r>
    </w:p>
    <w:p w14:paraId="66012880" w14:textId="77777777" w:rsidR="00EE22B1" w:rsidRPr="008852A7" w:rsidRDefault="00EE22B1" w:rsidP="00EE22B1">
      <w:pPr>
        <w:tabs>
          <w:tab w:val="left" w:pos="426"/>
        </w:tabs>
        <w:spacing w:after="0" w:line="240" w:lineRule="auto"/>
        <w:ind w:left="391" w:hanging="360"/>
        <w:jc w:val="both"/>
        <w:rPr>
          <w:rFonts w:eastAsia="Calibri" w:cs="Calibri"/>
        </w:rPr>
      </w:pPr>
    </w:p>
    <w:p w14:paraId="557B9D3A" w14:textId="77777777" w:rsidR="00EE22B1" w:rsidRPr="003A16BE" w:rsidRDefault="00EE22B1" w:rsidP="00EE22B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3A16BE">
        <w:rPr>
          <w:rFonts w:eastAsia="Calibri" w:cs="Calibri"/>
        </w:rPr>
        <w:t>Strony będą kierowały korespondencję w sprawie Umowy na następujące adresy:</w:t>
      </w:r>
    </w:p>
    <w:p w14:paraId="024B950A" w14:textId="77777777" w:rsidR="00EE22B1" w:rsidRDefault="00EE22B1" w:rsidP="00EE22B1">
      <w:pPr>
        <w:tabs>
          <w:tab w:val="left" w:pos="1985"/>
        </w:tabs>
        <w:spacing w:after="0" w:line="240" w:lineRule="auto"/>
        <w:ind w:left="1985" w:hanging="1985"/>
        <w:jc w:val="both"/>
        <w:rPr>
          <w:rFonts w:eastAsia="Calibri" w:cs="Calibri"/>
        </w:rPr>
      </w:pPr>
      <w:r w:rsidRPr="003A16BE">
        <w:rPr>
          <w:rFonts w:eastAsia="Calibri" w:cs="Calibri"/>
          <w:u w:val="single"/>
        </w:rPr>
        <w:t>dla Wynajmującego:</w:t>
      </w:r>
      <w:r w:rsidRPr="003A16BE">
        <w:rPr>
          <w:rFonts w:eastAsia="Calibri" w:cs="Calibri"/>
        </w:rPr>
        <w:t xml:space="preserve">  </w:t>
      </w:r>
      <w:r>
        <w:rPr>
          <w:rFonts w:eastAsia="Calibri" w:cs="Calibri"/>
        </w:rPr>
        <w:t xml:space="preserve">  </w:t>
      </w:r>
      <w:r w:rsidRPr="003A16BE">
        <w:rPr>
          <w:rFonts w:eastAsia="Calibri" w:cs="Calibri"/>
        </w:rPr>
        <w:t>Szpital Uniwersytecki nr 1 im. dr. A. Jurasza,</w:t>
      </w:r>
    </w:p>
    <w:p w14:paraId="28A14161" w14:textId="77777777" w:rsidR="00EE22B1" w:rsidRDefault="00EE22B1" w:rsidP="00EE22B1">
      <w:pPr>
        <w:tabs>
          <w:tab w:val="left" w:pos="851"/>
        </w:tabs>
        <w:spacing w:after="0" w:line="240" w:lineRule="auto"/>
        <w:ind w:left="851" w:firstLine="992"/>
        <w:jc w:val="both"/>
        <w:rPr>
          <w:rFonts w:eastAsia="Calibri" w:cs="Calibri"/>
        </w:rPr>
      </w:pPr>
      <w:r>
        <w:rPr>
          <w:rFonts w:eastAsia="Calibri" w:cs="Calibri"/>
        </w:rPr>
        <w:t xml:space="preserve">   </w:t>
      </w:r>
      <w:r w:rsidRPr="003A16BE">
        <w:rPr>
          <w:rFonts w:eastAsia="Calibri" w:cs="Calibri"/>
        </w:rPr>
        <w:t xml:space="preserve">ul. Skłodowskiej-Curie 9, 85-094 Bydgoszcz  </w:t>
      </w:r>
    </w:p>
    <w:p w14:paraId="4D55E82D" w14:textId="77777777" w:rsidR="00EE22B1" w:rsidRDefault="00EE22B1" w:rsidP="00EE22B1">
      <w:pPr>
        <w:tabs>
          <w:tab w:val="left" w:pos="851"/>
        </w:tabs>
        <w:spacing w:after="0" w:line="240" w:lineRule="auto"/>
        <w:ind w:left="851" w:firstLine="992"/>
        <w:jc w:val="both"/>
        <w:rPr>
          <w:rFonts w:eastAsia="Calibri" w:cs="Calibri"/>
        </w:rPr>
      </w:pPr>
    </w:p>
    <w:p w14:paraId="73B8F131" w14:textId="77777777" w:rsidR="00EE22B1" w:rsidRDefault="00EE22B1" w:rsidP="00EE22B1">
      <w:pPr>
        <w:tabs>
          <w:tab w:val="left" w:pos="284"/>
        </w:tabs>
        <w:spacing w:after="0"/>
        <w:ind w:left="284" w:hanging="284"/>
        <w:jc w:val="both"/>
        <w:rPr>
          <w:rFonts w:eastAsia="Calibri" w:cs="Calibri"/>
          <w:vertAlign w:val="subscript"/>
        </w:rPr>
      </w:pPr>
      <w:r w:rsidRPr="003A16BE">
        <w:rPr>
          <w:rFonts w:eastAsia="Calibri" w:cs="Calibri"/>
          <w:u w:val="single"/>
        </w:rPr>
        <w:t>dla Najemcy:</w:t>
      </w:r>
      <w:r w:rsidRPr="003A16BE">
        <w:rPr>
          <w:rFonts w:eastAsia="Calibri" w:cs="Calibri"/>
          <w:vertAlign w:val="subscript"/>
        </w:rPr>
        <w:t xml:space="preserve">   …....................................</w:t>
      </w:r>
      <w:r>
        <w:rPr>
          <w:rFonts w:eastAsia="Calibri" w:cs="Calibri"/>
          <w:vertAlign w:val="subscript"/>
        </w:rPr>
        <w:t>........................................................................................</w:t>
      </w:r>
      <w:r w:rsidRPr="003A16BE">
        <w:rPr>
          <w:rFonts w:eastAsia="Calibri" w:cs="Calibri"/>
          <w:vertAlign w:val="subscript"/>
        </w:rPr>
        <w:t>...............................................................................</w:t>
      </w:r>
      <w:r>
        <w:rPr>
          <w:rFonts w:eastAsia="Calibri" w:cs="Calibri"/>
          <w:vertAlign w:val="subscript"/>
        </w:rPr>
        <w:t>.</w:t>
      </w:r>
      <w:r w:rsidRPr="003A16BE">
        <w:rPr>
          <w:rFonts w:eastAsia="Calibri" w:cs="Calibri"/>
          <w:vertAlign w:val="subscript"/>
        </w:rPr>
        <w:t>.............</w:t>
      </w:r>
    </w:p>
    <w:p w14:paraId="1909E5C1" w14:textId="77777777" w:rsidR="00EE22B1" w:rsidRDefault="00EE22B1" w:rsidP="00EE22B1">
      <w:pPr>
        <w:tabs>
          <w:tab w:val="left" w:pos="0"/>
        </w:tabs>
        <w:spacing w:after="0"/>
        <w:jc w:val="both"/>
        <w:rPr>
          <w:rFonts w:eastAsia="Calibri" w:cs="Calibri"/>
          <w:vertAlign w:val="subscript"/>
        </w:rPr>
      </w:pPr>
      <w:r w:rsidRPr="003A16BE">
        <w:rPr>
          <w:rFonts w:eastAsia="Calibri" w:cs="Calibri"/>
          <w:vertAlign w:val="subscript"/>
        </w:rPr>
        <w:t>…...............................................................................................................................................................</w:t>
      </w:r>
      <w:r>
        <w:rPr>
          <w:rFonts w:eastAsia="Calibri" w:cs="Calibri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A16BE">
        <w:rPr>
          <w:rFonts w:eastAsia="Calibri" w:cs="Calibri"/>
          <w:vertAlign w:val="subscript"/>
        </w:rPr>
        <w:t>...</w:t>
      </w:r>
    </w:p>
    <w:p w14:paraId="2BBFE7D1" w14:textId="77777777" w:rsidR="00EE22B1" w:rsidRPr="008852A7" w:rsidRDefault="00EE22B1" w:rsidP="00EE22B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</w:p>
    <w:p w14:paraId="7C2D1A6F" w14:textId="77777777" w:rsidR="00EE22B1" w:rsidRPr="003A16BE" w:rsidRDefault="00EE22B1" w:rsidP="00EE22B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3A16BE">
        <w:rPr>
          <w:rFonts w:eastAsia="Calibri" w:cs="Calibri"/>
        </w:rPr>
        <w:t>Zmiana powyższych danych adresowych nie wymaga zawarcia aneksu do Umowy i jest skuteczna</w:t>
      </w:r>
      <w:r>
        <w:rPr>
          <w:rFonts w:eastAsia="Calibri" w:cs="Calibri"/>
        </w:rPr>
        <w:t xml:space="preserve">                       </w:t>
      </w:r>
      <w:r w:rsidRPr="003A16BE">
        <w:rPr>
          <w:rFonts w:eastAsia="Calibri" w:cs="Calibri"/>
        </w:rPr>
        <w:t>z chwilą doręczenia drugiej Stronie pisemnej informacji o nowych danych adresowych.</w:t>
      </w:r>
      <w:r w:rsidR="00D8136A">
        <w:rPr>
          <w:rFonts w:eastAsia="Calibri" w:cs="Calibri"/>
        </w:rPr>
        <w:br/>
      </w:r>
      <w:r>
        <w:rPr>
          <w:rFonts w:eastAsia="Calibri" w:cs="Calibri"/>
        </w:rPr>
        <w:t>W przypadku braku powiadomienia o zmianach danych adresowych, Strony uznają za skutecznie doręczone przesyłki wysłane na poprzedni adres, z dniem pierwszego awizowania.</w:t>
      </w:r>
    </w:p>
    <w:p w14:paraId="695C0889" w14:textId="77777777" w:rsidR="00EE22B1" w:rsidRDefault="00EE22B1" w:rsidP="00EE22B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</w:p>
    <w:p w14:paraId="0AC0657C" w14:textId="77777777" w:rsidR="00EE22B1" w:rsidRPr="003A16BE" w:rsidRDefault="00EE22B1" w:rsidP="00EE22B1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3A16BE">
        <w:rPr>
          <w:rFonts w:eastAsia="Calibri" w:cs="Calibri"/>
        </w:rPr>
        <w:t>Pisma dotyczące obowiązków Strony, których niedochowanie może skutkować wypowiedzeniem Umowy, muszą zostać wysłane drugiej Stronie listem poleconym,</w:t>
      </w:r>
      <w:r>
        <w:rPr>
          <w:rFonts w:eastAsia="Calibri" w:cs="Calibri"/>
        </w:rPr>
        <w:t xml:space="preserve"> </w:t>
      </w:r>
      <w:r w:rsidRPr="003A16BE">
        <w:rPr>
          <w:rFonts w:eastAsia="Calibri" w:cs="Calibri"/>
        </w:rPr>
        <w:t>pocztą kurierską lub doręczone osobiście za pisemnym potwierdzeniem odbioru.</w:t>
      </w:r>
    </w:p>
    <w:p w14:paraId="1202073D" w14:textId="77777777" w:rsidR="00EE22B1" w:rsidRPr="008852A7" w:rsidRDefault="00EE22B1" w:rsidP="00EE22B1">
      <w:pPr>
        <w:tabs>
          <w:tab w:val="left" w:pos="751"/>
        </w:tabs>
        <w:spacing w:after="0" w:line="240" w:lineRule="auto"/>
        <w:ind w:left="424"/>
        <w:jc w:val="both"/>
        <w:rPr>
          <w:rFonts w:eastAsia="Calibri" w:cs="Calibri"/>
        </w:rPr>
      </w:pPr>
    </w:p>
    <w:p w14:paraId="72DC63AF" w14:textId="77777777" w:rsidR="00EE22B1" w:rsidRPr="008852A7" w:rsidRDefault="00EE22B1" w:rsidP="00EE22B1">
      <w:pPr>
        <w:tabs>
          <w:tab w:val="left" w:pos="708"/>
        </w:tabs>
        <w:spacing w:after="0" w:line="240" w:lineRule="auto"/>
        <w:ind w:left="391" w:hanging="360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14</w:t>
      </w:r>
    </w:p>
    <w:p w14:paraId="0BE91714" w14:textId="77777777" w:rsidR="00EE22B1" w:rsidRPr="008852A7" w:rsidRDefault="00EE22B1" w:rsidP="00EE22B1">
      <w:pPr>
        <w:tabs>
          <w:tab w:val="left" w:pos="708"/>
        </w:tabs>
        <w:spacing w:after="0" w:line="240" w:lineRule="auto"/>
        <w:ind w:left="391" w:hanging="360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Siła wyższa</w:t>
      </w:r>
    </w:p>
    <w:p w14:paraId="08272054" w14:textId="77777777" w:rsidR="00EE22B1" w:rsidRDefault="00EE22B1" w:rsidP="00EE22B1">
      <w:pPr>
        <w:numPr>
          <w:ilvl w:val="0"/>
          <w:numId w:val="19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4A15B8">
        <w:rPr>
          <w:rFonts w:eastAsia="Calibri" w:cs="Calibri"/>
        </w:rPr>
        <w:t>Żadna ze Stron nie będzie odpowiedzialna za niewykonanie lub nienależyte wykonanie Umowy                   w takim stopniu, w jakim jest to wynikiem siły wyższej. Siła wyższa obejmuje w szczególności takie zdarzenia jak klęski naturalne, w tym między innymi trzęsienia ziemi, pożary, burze, sztormy, powodzie.</w:t>
      </w:r>
    </w:p>
    <w:p w14:paraId="600FE39F" w14:textId="77777777" w:rsidR="00EE22B1" w:rsidRPr="008852A7" w:rsidRDefault="00EE22B1" w:rsidP="00EE22B1">
      <w:pPr>
        <w:numPr>
          <w:ilvl w:val="0"/>
          <w:numId w:val="19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Strona, która na skutek siły wyższej nie może należycie wykonać zobowiązań wynikających </w:t>
      </w:r>
      <w:r>
        <w:rPr>
          <w:rFonts w:eastAsia="Calibri" w:cs="Calibri"/>
        </w:rPr>
        <w:t xml:space="preserve">                      </w:t>
      </w:r>
      <w:r w:rsidRPr="008852A7">
        <w:rPr>
          <w:rFonts w:eastAsia="Calibri" w:cs="Calibri"/>
        </w:rPr>
        <w:t xml:space="preserve">z Umowy zawiadomi niezwłocznie drugą Stronę na piśmie o zaistnieniu siły wyższej, jednocześnie uprawdopodabniając jej zaistnienie i określając jej wpływ na wykonanie zobowiązań. Jeżeli po zawiadomieniu Strony nie uzgodnią inaczej w formie pisemnej, każda ze Stron będzie kontynuowała wysiłki w celu wywiązania się ze swoich zobowiązań wynikających z Umowy, </w:t>
      </w:r>
      <w:r>
        <w:rPr>
          <w:rFonts w:eastAsia="Calibri" w:cs="Calibri"/>
        </w:rPr>
        <w:t xml:space="preserve">                        </w:t>
      </w:r>
      <w:r w:rsidRPr="008852A7">
        <w:rPr>
          <w:rFonts w:eastAsia="Calibri" w:cs="Calibri"/>
        </w:rPr>
        <w:t>w stopniu, w jakim jest to możliwe oraz będzie poszukiwać wszelkich alternatywnych środków działania możliwych mimo zaistnienia okoliczności siły wyższej.</w:t>
      </w:r>
    </w:p>
    <w:p w14:paraId="5C9C31F0" w14:textId="77777777" w:rsidR="00EE22B1" w:rsidRPr="008852A7" w:rsidRDefault="00EE22B1" w:rsidP="00EE22B1">
      <w:pPr>
        <w:numPr>
          <w:ilvl w:val="0"/>
          <w:numId w:val="19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Strona niezwłocznie powiadomi drugą Stronę o zakończeniu działania siły wyższej i będzie kontynuować wykonywanie Umowy od momentu zakończenia działania siły wyższej.</w:t>
      </w:r>
    </w:p>
    <w:p w14:paraId="6F34A298" w14:textId="77777777" w:rsidR="00EE22B1" w:rsidRDefault="00EE22B1" w:rsidP="00EE22B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</w:p>
    <w:p w14:paraId="514E9C53" w14:textId="77777777" w:rsidR="00D8136A" w:rsidRDefault="00D8136A" w:rsidP="00EE22B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</w:p>
    <w:p w14:paraId="4FD006C6" w14:textId="77777777" w:rsidR="00D8136A" w:rsidRDefault="00D8136A" w:rsidP="00EE22B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</w:p>
    <w:p w14:paraId="7AA0C5F9" w14:textId="77777777" w:rsidR="00D8136A" w:rsidRDefault="00D8136A" w:rsidP="00EE22B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</w:p>
    <w:p w14:paraId="04D7DED1" w14:textId="77777777" w:rsidR="00EE22B1" w:rsidRPr="008852A7" w:rsidRDefault="00EE22B1" w:rsidP="00EE22B1">
      <w:pPr>
        <w:tabs>
          <w:tab w:val="left" w:pos="771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15</w:t>
      </w:r>
    </w:p>
    <w:p w14:paraId="688BA70E" w14:textId="77777777" w:rsidR="00EE22B1" w:rsidRPr="008852A7" w:rsidRDefault="00EE22B1" w:rsidP="00EE22B1">
      <w:pPr>
        <w:tabs>
          <w:tab w:val="left" w:pos="771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Poufność</w:t>
      </w:r>
    </w:p>
    <w:p w14:paraId="5094A797" w14:textId="77777777" w:rsidR="00EE22B1" w:rsidRPr="004A15B8" w:rsidRDefault="00EE22B1" w:rsidP="00EE22B1">
      <w:pPr>
        <w:tabs>
          <w:tab w:val="left" w:pos="771"/>
        </w:tabs>
        <w:spacing w:after="0" w:line="240" w:lineRule="auto"/>
        <w:jc w:val="both"/>
        <w:rPr>
          <w:rFonts w:eastAsia="Calibri" w:cs="Calibri"/>
          <w:sz w:val="16"/>
        </w:rPr>
      </w:pPr>
    </w:p>
    <w:p w14:paraId="71EE2E15" w14:textId="77777777" w:rsidR="00EE22B1" w:rsidRPr="008852A7" w:rsidRDefault="00EE22B1" w:rsidP="00EE22B1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>1.</w:t>
      </w:r>
      <w:r w:rsidRPr="008852A7">
        <w:rPr>
          <w:rFonts w:eastAsia="Calibri" w:cs="Calibri"/>
        </w:rPr>
        <w:tab/>
        <w:t>Strony zobowiązują się, że wszelkie dane i informacje uzyskane w związku z wykonywaniem Umowy na temat stanu, organizacji i interesów drugiej Strony nie zostaną ujawnione, udostępnione lub upublicznione ani w części, ani w całości, o ile</w:t>
      </w:r>
      <w:r>
        <w:rPr>
          <w:rFonts w:eastAsia="Calibri" w:cs="Calibri"/>
        </w:rPr>
        <w:t xml:space="preserve"> nie wynika to z Umowy lub </w:t>
      </w:r>
      <w:r>
        <w:rPr>
          <w:rFonts w:eastAsia="Calibri" w:cs="Calibri"/>
        </w:rPr>
        <w:tab/>
        <w:t>nie s</w:t>
      </w:r>
      <w:r w:rsidRPr="008852A7">
        <w:rPr>
          <w:rFonts w:eastAsia="Calibri" w:cs="Calibri"/>
        </w:rPr>
        <w:t>łuży jej realizacji.</w:t>
      </w:r>
    </w:p>
    <w:p w14:paraId="596AE0DA" w14:textId="77777777" w:rsidR="00EE22B1" w:rsidRDefault="00EE22B1" w:rsidP="00EE22B1">
      <w:pPr>
        <w:tabs>
          <w:tab w:val="left" w:pos="771"/>
        </w:tabs>
        <w:spacing w:after="0" w:line="240" w:lineRule="auto"/>
        <w:jc w:val="center"/>
        <w:rPr>
          <w:rFonts w:eastAsia="Calibri" w:cs="Calibri"/>
          <w:b/>
        </w:rPr>
      </w:pPr>
    </w:p>
    <w:p w14:paraId="7440E388" w14:textId="77777777" w:rsidR="00EE22B1" w:rsidRPr="008852A7" w:rsidRDefault="00EE22B1" w:rsidP="00EE22B1">
      <w:pPr>
        <w:tabs>
          <w:tab w:val="left" w:pos="771"/>
        </w:tabs>
        <w:spacing w:after="0" w:line="240" w:lineRule="auto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§ 16</w:t>
      </w:r>
    </w:p>
    <w:p w14:paraId="7865DE86" w14:textId="77777777" w:rsidR="00EE22B1" w:rsidRPr="008852A7" w:rsidRDefault="00EE22B1" w:rsidP="00EE22B1">
      <w:pPr>
        <w:tabs>
          <w:tab w:val="left" w:pos="708"/>
        </w:tabs>
        <w:spacing w:after="0" w:line="240" w:lineRule="auto"/>
        <w:ind w:left="391" w:hanging="360"/>
        <w:jc w:val="center"/>
        <w:rPr>
          <w:rFonts w:eastAsia="Calibri" w:cs="Calibri"/>
          <w:b/>
        </w:rPr>
      </w:pPr>
      <w:r w:rsidRPr="008852A7">
        <w:rPr>
          <w:rFonts w:eastAsia="Calibri" w:cs="Calibri"/>
          <w:b/>
        </w:rPr>
        <w:t>Postanowienia końcowe</w:t>
      </w:r>
    </w:p>
    <w:p w14:paraId="7716C046" w14:textId="77777777" w:rsidR="00EE22B1" w:rsidRPr="004A15B8" w:rsidRDefault="00EE22B1" w:rsidP="00EE22B1">
      <w:pPr>
        <w:tabs>
          <w:tab w:val="left" w:pos="708"/>
        </w:tabs>
        <w:spacing w:after="0" w:line="240" w:lineRule="auto"/>
        <w:ind w:left="391" w:hanging="360"/>
        <w:jc w:val="both"/>
        <w:rPr>
          <w:rFonts w:eastAsia="Calibri" w:cs="Calibri"/>
          <w:sz w:val="6"/>
        </w:rPr>
      </w:pPr>
    </w:p>
    <w:p w14:paraId="3EDB388A" w14:textId="77777777" w:rsidR="00EE22B1" w:rsidRDefault="00EE22B1" w:rsidP="00EE22B1">
      <w:pPr>
        <w:pStyle w:val="Akapitzlist"/>
        <w:numPr>
          <w:ilvl w:val="0"/>
          <w:numId w:val="20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7D277D">
        <w:rPr>
          <w:rFonts w:eastAsia="Calibri" w:cs="Calibri"/>
        </w:rPr>
        <w:t>Wynajmujący uzgodni z Najemcą w terminie 5 dni od daty zawarcia Umowy, zasady związane                   z ochroną fizyczną i monitoringiem</w:t>
      </w:r>
      <w:r>
        <w:rPr>
          <w:rFonts w:eastAsia="Calibri" w:cs="Calibri"/>
        </w:rPr>
        <w:t xml:space="preserve"> oraz ochroną ppoż</w:t>
      </w:r>
      <w:r w:rsidRPr="007D277D">
        <w:rPr>
          <w:rFonts w:eastAsia="Calibri" w:cs="Calibri"/>
        </w:rPr>
        <w:t>. Ustalenia te zostaną potwierdzone</w:t>
      </w:r>
      <w:r w:rsidR="00D8136A">
        <w:rPr>
          <w:rFonts w:eastAsia="Calibri" w:cs="Calibri"/>
        </w:rPr>
        <w:br/>
      </w:r>
      <w:r w:rsidRPr="007D277D">
        <w:rPr>
          <w:rFonts w:eastAsia="Calibri" w:cs="Calibri"/>
        </w:rPr>
        <w:t>w protokole podpisanym przez obie Strony.</w:t>
      </w:r>
    </w:p>
    <w:p w14:paraId="7B14CA64" w14:textId="77777777" w:rsidR="00EE22B1" w:rsidRPr="007D277D" w:rsidRDefault="00EE22B1" w:rsidP="00EE22B1">
      <w:pPr>
        <w:pStyle w:val="Akapitzlist"/>
        <w:numPr>
          <w:ilvl w:val="0"/>
          <w:numId w:val="20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>
        <w:rPr>
          <w:rFonts w:eastAsia="Calibri" w:cs="Calibri"/>
        </w:rPr>
        <w:t>Najemca gwarantuje Wynajmującemu możliwość dostępu na ustalonych wzajemnie zasadach do wszystkich pomieszczeń Lokalu w sytuacjach zagrożenia pożarowego, katastrofy budowlanej bądź innych zdarzeń o charakterze nagłym, mogących zagrozić życiu ludzi lub mieniu Wynajmującego.</w:t>
      </w:r>
    </w:p>
    <w:p w14:paraId="67A54A5F" w14:textId="77777777" w:rsidR="00EE22B1" w:rsidRDefault="00EE22B1" w:rsidP="00EE22B1">
      <w:pPr>
        <w:pStyle w:val="Akapitzlist"/>
        <w:numPr>
          <w:ilvl w:val="0"/>
          <w:numId w:val="20"/>
        </w:numPr>
        <w:tabs>
          <w:tab w:val="left" w:pos="284"/>
          <w:tab w:val="left" w:pos="317"/>
        </w:tabs>
        <w:spacing w:after="0" w:line="360" w:lineRule="auto"/>
        <w:ind w:left="284" w:hanging="284"/>
        <w:jc w:val="both"/>
        <w:rPr>
          <w:rFonts w:eastAsia="Calibri" w:cs="Calibri"/>
        </w:rPr>
      </w:pPr>
      <w:r w:rsidRPr="005B37D5">
        <w:rPr>
          <w:rFonts w:eastAsia="Calibri" w:cs="Calibri"/>
        </w:rPr>
        <w:t xml:space="preserve">Osobami odpowiedzialnymi za realizację Umowy ze strony Wynajmującego </w:t>
      </w:r>
      <w:r>
        <w:rPr>
          <w:rFonts w:eastAsia="Calibri" w:cs="Calibri"/>
        </w:rPr>
        <w:t>są</w:t>
      </w:r>
      <w:r w:rsidRPr="005B37D5">
        <w:rPr>
          <w:rFonts w:eastAsia="Calibri" w:cs="Calibri"/>
        </w:rPr>
        <w:t>:</w:t>
      </w:r>
    </w:p>
    <w:p w14:paraId="4B231C04" w14:textId="77777777" w:rsidR="00EE22B1" w:rsidRDefault="00EE22B1" w:rsidP="00EE22B1">
      <w:pPr>
        <w:pStyle w:val="Akapitzlist"/>
        <w:tabs>
          <w:tab w:val="left" w:pos="284"/>
          <w:tab w:val="left" w:pos="317"/>
        </w:tabs>
        <w:spacing w:after="0" w:line="360" w:lineRule="auto"/>
        <w:ind w:left="284"/>
        <w:jc w:val="both"/>
        <w:rPr>
          <w:rFonts w:eastAsia="Calibri" w:cs="Calibri"/>
          <w:vertAlign w:val="subscript"/>
        </w:rPr>
      </w:pPr>
      <w:r w:rsidRPr="0003415C">
        <w:rPr>
          <w:rFonts w:eastAsia="Calibri" w:cs="Calibri"/>
          <w:vertAlign w:val="subscript"/>
        </w:rPr>
        <w:t>…………………………</w:t>
      </w:r>
      <w:r>
        <w:rPr>
          <w:rFonts w:eastAsia="Calibri" w:cs="Calibri"/>
          <w:vertAlign w:val="subscript"/>
        </w:rPr>
        <w:t>….</w:t>
      </w:r>
      <w:r w:rsidRPr="0003415C">
        <w:rPr>
          <w:rFonts w:eastAsia="Calibri" w:cs="Calibri"/>
          <w:vertAlign w:val="subscript"/>
        </w:rPr>
        <w:t>……………</w:t>
      </w:r>
      <w:r>
        <w:rPr>
          <w:rFonts w:eastAsia="Calibri" w:cs="Calibri"/>
          <w:vertAlign w:val="subscript"/>
        </w:rPr>
        <w:t>……………………………………………………………………………………………………….…………….</w:t>
      </w:r>
      <w:r w:rsidRPr="0003415C">
        <w:rPr>
          <w:rFonts w:eastAsia="Calibri" w:cs="Calibri"/>
          <w:vertAlign w:val="subscript"/>
        </w:rPr>
        <w:t>…………………………………………………………………………… ………..</w:t>
      </w:r>
      <w:r>
        <w:rPr>
          <w:rFonts w:eastAsia="Calibri" w:cs="Calibri"/>
          <w:vertAlign w:val="subscript"/>
        </w:rPr>
        <w:t>…......</w:t>
      </w:r>
      <w:r w:rsidRPr="007D277D">
        <w:rPr>
          <w:rFonts w:eastAsia="Calibri" w:cs="Calibri"/>
          <w:vertAlign w:val="subscript"/>
        </w:rPr>
        <w:t>................................................</w:t>
      </w:r>
      <w:r>
        <w:rPr>
          <w:rFonts w:eastAsia="Calibri" w:cs="Calibri"/>
          <w:vertAlign w:val="subscript"/>
        </w:rPr>
        <w:t>...............................................</w:t>
      </w:r>
      <w:r w:rsidRPr="007D277D">
        <w:rPr>
          <w:rFonts w:eastAsia="Calibri" w:cs="Calibri"/>
          <w:vertAlign w:val="subscript"/>
        </w:rPr>
        <w:t>...............................................................................</w:t>
      </w:r>
      <w:r>
        <w:rPr>
          <w:rFonts w:eastAsia="Calibri" w:cs="Calibri"/>
          <w:vertAlign w:val="subscript"/>
        </w:rPr>
        <w:t>.......................................................</w:t>
      </w:r>
    </w:p>
    <w:p w14:paraId="1CF6A8CF" w14:textId="77777777" w:rsidR="00EE22B1" w:rsidRDefault="00EE22B1" w:rsidP="00EE22B1">
      <w:pPr>
        <w:tabs>
          <w:tab w:val="left" w:pos="284"/>
          <w:tab w:val="left" w:pos="317"/>
        </w:tabs>
        <w:spacing w:after="0" w:line="240" w:lineRule="auto"/>
        <w:jc w:val="both"/>
        <w:rPr>
          <w:rFonts w:eastAsia="Calibri" w:cs="Calibri"/>
          <w:vertAlign w:val="subscript"/>
        </w:rPr>
      </w:pPr>
    </w:p>
    <w:p w14:paraId="3DB6E17E" w14:textId="77777777" w:rsidR="00EE22B1" w:rsidRDefault="00EE22B1" w:rsidP="00EE22B1">
      <w:pPr>
        <w:pStyle w:val="Akapitzlist"/>
        <w:tabs>
          <w:tab w:val="left" w:pos="284"/>
          <w:tab w:val="left" w:pos="317"/>
        </w:tabs>
        <w:spacing w:after="0" w:line="360" w:lineRule="auto"/>
        <w:ind w:left="284"/>
        <w:jc w:val="both"/>
        <w:rPr>
          <w:rFonts w:eastAsia="Calibri" w:cs="Calibri"/>
        </w:rPr>
      </w:pPr>
      <w:r w:rsidRPr="007D277D">
        <w:rPr>
          <w:rFonts w:eastAsia="Calibri" w:cs="Calibri"/>
        </w:rPr>
        <w:t xml:space="preserve">Osobami odpowiedzialnymi za realizację Umowy ze strony Najemcy </w:t>
      </w:r>
      <w:r>
        <w:rPr>
          <w:rFonts w:eastAsia="Calibri" w:cs="Calibri"/>
        </w:rPr>
        <w:t>są</w:t>
      </w:r>
      <w:r w:rsidRPr="0003415C">
        <w:rPr>
          <w:rFonts w:eastAsia="Calibri" w:cs="Calibri"/>
        </w:rPr>
        <w:t>:</w:t>
      </w:r>
    </w:p>
    <w:p w14:paraId="2BF585E0" w14:textId="77777777" w:rsidR="00EE22B1" w:rsidRDefault="00EE22B1" w:rsidP="00EE22B1">
      <w:pPr>
        <w:pStyle w:val="Akapitzlist"/>
        <w:tabs>
          <w:tab w:val="left" w:pos="284"/>
          <w:tab w:val="left" w:pos="317"/>
        </w:tabs>
        <w:spacing w:after="0" w:line="360" w:lineRule="auto"/>
        <w:ind w:left="284"/>
        <w:jc w:val="both"/>
        <w:rPr>
          <w:rFonts w:eastAsia="Calibri" w:cs="Calibri"/>
          <w:vertAlign w:val="subscript"/>
        </w:rPr>
      </w:pPr>
      <w:r w:rsidRPr="0003415C">
        <w:rPr>
          <w:rFonts w:eastAsia="Calibri" w:cs="Calibri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="Calibri"/>
          <w:vertAlign w:val="subscript"/>
        </w:rPr>
        <w:t>……..</w:t>
      </w:r>
      <w:r w:rsidRPr="0003415C">
        <w:rPr>
          <w:rFonts w:eastAsia="Calibri" w:cs="Calibri"/>
          <w:vertAlign w:val="subscript"/>
        </w:rPr>
        <w:t>…</w:t>
      </w:r>
    </w:p>
    <w:p w14:paraId="051DB9D2" w14:textId="77777777" w:rsidR="00EE22B1" w:rsidRDefault="00EE22B1" w:rsidP="00EE22B1">
      <w:pPr>
        <w:pStyle w:val="Akapitzlist"/>
        <w:tabs>
          <w:tab w:val="left" w:pos="284"/>
          <w:tab w:val="left" w:pos="317"/>
        </w:tabs>
        <w:spacing w:after="0" w:line="360" w:lineRule="auto"/>
        <w:ind w:left="284"/>
        <w:jc w:val="both"/>
        <w:rPr>
          <w:rFonts w:eastAsia="Calibri" w:cs="Calibri"/>
          <w:vertAlign w:val="subscript"/>
        </w:rPr>
      </w:pPr>
      <w:r>
        <w:rPr>
          <w:rFonts w:eastAsia="Calibri" w:cs="Calibri"/>
          <w:vertAlign w:val="subscript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6E5FCA" w14:textId="77777777" w:rsidR="00EE22B1" w:rsidRDefault="00EE22B1" w:rsidP="00EE22B1">
      <w:pPr>
        <w:pStyle w:val="Akapitzlist"/>
        <w:numPr>
          <w:ilvl w:val="0"/>
          <w:numId w:val="20"/>
        </w:numPr>
        <w:tabs>
          <w:tab w:val="left" w:pos="284"/>
          <w:tab w:val="left" w:pos="317"/>
          <w:tab w:val="left" w:pos="851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7D277D">
        <w:rPr>
          <w:rFonts w:eastAsia="Calibri" w:cs="Calibri"/>
        </w:rPr>
        <w:t xml:space="preserve">W kwestiach nieregulowanych w Umowie lub mogących budzić wątpliwości zastosowanie mają przepisy prawa powszechnie obowiązującego, w szczególności postanowienia Kodeksu </w:t>
      </w:r>
      <w:r w:rsidRPr="007D277D">
        <w:rPr>
          <w:rFonts w:eastAsia="Calibri" w:cs="Calibri"/>
        </w:rPr>
        <w:tab/>
      </w:r>
      <w:r>
        <w:rPr>
          <w:rFonts w:eastAsia="Calibri" w:cs="Calibri"/>
        </w:rPr>
        <w:t>c</w:t>
      </w:r>
      <w:r w:rsidRPr="007D277D">
        <w:rPr>
          <w:rFonts w:eastAsia="Calibri" w:cs="Calibri"/>
        </w:rPr>
        <w:t>ywilnego.</w:t>
      </w:r>
    </w:p>
    <w:p w14:paraId="055DB28F" w14:textId="77777777" w:rsidR="00EE22B1" w:rsidRDefault="00EE22B1" w:rsidP="00EE22B1">
      <w:pPr>
        <w:pStyle w:val="Akapitzlist"/>
        <w:numPr>
          <w:ilvl w:val="0"/>
          <w:numId w:val="20"/>
        </w:numPr>
        <w:tabs>
          <w:tab w:val="left" w:pos="284"/>
          <w:tab w:val="left" w:pos="317"/>
          <w:tab w:val="left" w:pos="851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7D277D">
        <w:rPr>
          <w:rFonts w:eastAsia="Calibri" w:cs="Calibri"/>
        </w:rPr>
        <w:t>Spory mogące wyniknąć w związku z realizacją postanowień Umowy rozstrzygane będą przez sąd właściwy miejscowo dla siedziby Wynajmującego.</w:t>
      </w:r>
    </w:p>
    <w:p w14:paraId="7697DA2F" w14:textId="77777777" w:rsidR="00EE22B1" w:rsidRPr="007D277D" w:rsidRDefault="00EE22B1" w:rsidP="00EE22B1">
      <w:pPr>
        <w:pStyle w:val="Akapitzlist"/>
        <w:numPr>
          <w:ilvl w:val="0"/>
          <w:numId w:val="20"/>
        </w:numPr>
        <w:tabs>
          <w:tab w:val="left" w:pos="284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7D277D">
        <w:rPr>
          <w:rFonts w:eastAsia="Calibri" w:cs="Calibri"/>
        </w:rPr>
        <w:t>Umowa została sporządzona w dwóch jednobrzmiących egzemplarzach, po jednym dla każdej</w:t>
      </w:r>
      <w:r>
        <w:rPr>
          <w:rFonts w:eastAsia="Calibri" w:cs="Calibri"/>
        </w:rPr>
        <w:t xml:space="preserve">              </w:t>
      </w:r>
      <w:r w:rsidRPr="007D277D">
        <w:rPr>
          <w:rFonts w:eastAsia="Calibri" w:cs="Calibri"/>
        </w:rPr>
        <w:t xml:space="preserve"> ze Stron.</w:t>
      </w:r>
    </w:p>
    <w:p w14:paraId="3A9A2CCB" w14:textId="77777777" w:rsidR="00EE22B1" w:rsidRPr="007D277D" w:rsidRDefault="00EE22B1" w:rsidP="00EE22B1">
      <w:pPr>
        <w:pStyle w:val="Akapitzlist"/>
        <w:numPr>
          <w:ilvl w:val="0"/>
          <w:numId w:val="20"/>
        </w:numPr>
        <w:tabs>
          <w:tab w:val="left" w:pos="284"/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7D277D">
        <w:rPr>
          <w:rFonts w:eastAsia="Calibri" w:cs="Calibri"/>
        </w:rPr>
        <w:t>W razie rozbieżności postanowień Umowy i postanowień zawartych w Załączniku, Umowa ma  znaczenie decydujące.</w:t>
      </w:r>
    </w:p>
    <w:p w14:paraId="47B53AFE" w14:textId="77777777" w:rsidR="00EE22B1" w:rsidRPr="008852A7" w:rsidRDefault="00EE22B1" w:rsidP="00EE22B1">
      <w:pPr>
        <w:tabs>
          <w:tab w:val="left" w:pos="317"/>
        </w:tabs>
        <w:spacing w:before="170" w:after="0" w:line="240" w:lineRule="auto"/>
        <w:ind w:left="284" w:hanging="284"/>
        <w:jc w:val="both"/>
        <w:rPr>
          <w:rFonts w:eastAsia="Calibri" w:cs="Calibri"/>
        </w:rPr>
      </w:pPr>
      <w:r w:rsidRPr="008852A7">
        <w:rPr>
          <w:rFonts w:eastAsia="Calibri" w:cs="Calibri"/>
        </w:rPr>
        <w:t xml:space="preserve"> 8.</w:t>
      </w:r>
      <w:r w:rsidRPr="008852A7">
        <w:rPr>
          <w:rFonts w:eastAsia="Calibri" w:cs="Calibri"/>
        </w:rPr>
        <w:tab/>
        <w:t>Wszelkie zmiany Umowy wymagają zachowania formy pisemnej pod rygorem nieważności.</w:t>
      </w:r>
    </w:p>
    <w:p w14:paraId="4C5B21B0" w14:textId="6CCDE3EE" w:rsidR="00EE22B1" w:rsidRDefault="00EE22B1" w:rsidP="00FE074C">
      <w:pPr>
        <w:tabs>
          <w:tab w:val="left" w:pos="317"/>
        </w:tabs>
        <w:spacing w:before="170" w:after="0" w:line="240" w:lineRule="auto"/>
        <w:jc w:val="both"/>
        <w:rPr>
          <w:rFonts w:eastAsia="Calibri" w:cs="Calibri"/>
          <w:b/>
        </w:rPr>
      </w:pPr>
      <w:r w:rsidRPr="008852A7">
        <w:rPr>
          <w:rFonts w:eastAsia="Calibri" w:cs="Calibri"/>
        </w:rPr>
        <w:tab/>
      </w:r>
      <w:bookmarkStart w:id="5" w:name="_GoBack"/>
      <w:bookmarkEnd w:id="5"/>
    </w:p>
    <w:p w14:paraId="2320D51B" w14:textId="2CD52125" w:rsidR="00EE22B1" w:rsidRDefault="00FE074C" w:rsidP="00FE074C">
      <w:pPr>
        <w:tabs>
          <w:tab w:val="left" w:pos="317"/>
        </w:tabs>
        <w:spacing w:after="0" w:line="240" w:lineRule="auto"/>
      </w:pPr>
      <w:r>
        <w:rPr>
          <w:rFonts w:eastAsia="Calibri" w:cs="Calibri"/>
          <w:b/>
        </w:rPr>
        <w:t xml:space="preserve">            </w:t>
      </w:r>
      <w:r w:rsidR="00EE22B1" w:rsidRPr="004A15B8">
        <w:rPr>
          <w:rFonts w:eastAsia="Calibri" w:cs="Calibri"/>
          <w:b/>
        </w:rPr>
        <w:t>WYNAJMUJĄCY</w:t>
      </w:r>
      <w:r w:rsidRPr="00FE074C">
        <w:rPr>
          <w:rFonts w:eastAsia="Calibri" w:cs="Calibri"/>
          <w:b/>
        </w:rPr>
        <w:t xml:space="preserve">       </w:t>
      </w:r>
      <w:r>
        <w:rPr>
          <w:rFonts w:eastAsia="Calibri" w:cs="Calibri"/>
          <w:b/>
        </w:rPr>
        <w:t xml:space="preserve">                                                                                                      </w:t>
      </w:r>
      <w:r w:rsidRPr="00FE074C">
        <w:rPr>
          <w:rFonts w:eastAsia="Calibri" w:cs="Calibri"/>
          <w:b/>
        </w:rPr>
        <w:t xml:space="preserve">NAJEMCA                                                                                                                         </w:t>
      </w:r>
    </w:p>
    <w:p w14:paraId="6937C22E" w14:textId="77777777" w:rsidR="00FE074C" w:rsidRDefault="00FE074C" w:rsidP="00FE074C">
      <w:pPr>
        <w:pStyle w:val="Bezodstpw"/>
      </w:pPr>
      <w:r>
        <w:t xml:space="preserve">                 </w:t>
      </w:r>
    </w:p>
    <w:p w14:paraId="6CC2995D" w14:textId="76F78C8F" w:rsidR="00FE074C" w:rsidRDefault="00FE074C" w:rsidP="00FE074C">
      <w:pPr>
        <w:pStyle w:val="Bezodstpw"/>
      </w:pPr>
      <w:r>
        <w:t xml:space="preserve">                 </w:t>
      </w:r>
      <w:r>
        <w:t>DYREKTOR</w:t>
      </w:r>
    </w:p>
    <w:p w14:paraId="008281C5" w14:textId="77777777" w:rsidR="00FE074C" w:rsidRDefault="00FE074C" w:rsidP="00FE074C">
      <w:pPr>
        <w:pStyle w:val="Bezodstpw"/>
      </w:pPr>
      <w:r>
        <w:t>Szpitala Uniwersyteckiego nr 1</w:t>
      </w:r>
    </w:p>
    <w:p w14:paraId="29B91525" w14:textId="77777777" w:rsidR="00FE074C" w:rsidRDefault="00FE074C" w:rsidP="00FE074C">
      <w:pPr>
        <w:pStyle w:val="Bezodstpw"/>
      </w:pPr>
      <w:r>
        <w:t>im. dr. A. Jurasza w Bydgoszczy</w:t>
      </w:r>
    </w:p>
    <w:p w14:paraId="3C6CF739" w14:textId="77777777" w:rsidR="00FE074C" w:rsidRDefault="00FE074C" w:rsidP="00FE074C"/>
    <w:p w14:paraId="3D9C424D" w14:textId="4D5C8F71" w:rsidR="00831DBF" w:rsidRDefault="00FE074C" w:rsidP="00FE074C">
      <w:r>
        <w:t xml:space="preserve">     </w:t>
      </w:r>
      <w:r>
        <w:t xml:space="preserve">dr n. o </w:t>
      </w:r>
      <w:proofErr w:type="spellStart"/>
      <w:r>
        <w:t>zdr</w:t>
      </w:r>
      <w:proofErr w:type="spellEnd"/>
      <w:r>
        <w:t>. inż. Jacek Kryś</w:t>
      </w:r>
    </w:p>
    <w:sectPr w:rsidR="00831DBF" w:rsidSect="00A81020">
      <w:footerReference w:type="default" r:id="rId10"/>
      <w:headerReference w:type="first" r:id="rId11"/>
      <w:pgSz w:w="11906" w:h="16838"/>
      <w:pgMar w:top="1386" w:right="1417" w:bottom="851" w:left="1417" w:header="284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gdalena Marciniak" w:date="2021-01-20T11:38:00Z" w:initials="MM">
    <w:p w14:paraId="0D9FD01D" w14:textId="77777777" w:rsidR="0088701D" w:rsidRDefault="0088701D">
      <w:pPr>
        <w:pStyle w:val="Tekstkomentarza"/>
      </w:pPr>
      <w:r>
        <w:rPr>
          <w:rStyle w:val="Odwoaniedokomentarza"/>
        </w:rPr>
        <w:annotationRef/>
      </w:r>
      <w:r>
        <w:t xml:space="preserve">dopisałam również tekst do paragrafu 11 </w:t>
      </w:r>
    </w:p>
  </w:comment>
  <w:comment w:id="2" w:author="Magdalena Marciniak" w:date="2021-01-20T11:38:00Z" w:initials="MM">
    <w:p w14:paraId="46FF968B" w14:textId="77777777" w:rsidR="0088701D" w:rsidRDefault="0088701D">
      <w:pPr>
        <w:pStyle w:val="Tekstkomentarza"/>
      </w:pPr>
      <w:r>
        <w:rPr>
          <w:rStyle w:val="Odwoaniedokomentarza"/>
        </w:rPr>
        <w:annotationRef/>
      </w:r>
      <w:r>
        <w:t>dopisałam tekst do paragrafu 11 – na żółto</w:t>
      </w:r>
    </w:p>
  </w:comment>
  <w:comment w:id="1" w:author="Marcin Kęsiak" w:date="2021-01-19T14:43:00Z" w:initials="MK">
    <w:p w14:paraId="563F1A34" w14:textId="77777777" w:rsidR="00EE22B1" w:rsidRPr="00FC2340" w:rsidRDefault="00EE22B1" w:rsidP="00EE22B1">
      <w:pPr>
        <w:pStyle w:val="Tekstkomentarza"/>
      </w:pPr>
      <w:r>
        <w:rPr>
          <w:rStyle w:val="Odwoaniedokomentarza"/>
        </w:rPr>
        <w:annotationRef/>
      </w:r>
      <w:r>
        <w:t xml:space="preserve">Zapis może być, jednak optowałbym za oznaczeniem kwotowym. </w:t>
      </w:r>
    </w:p>
  </w:comment>
  <w:comment w:id="4" w:author="Magdalena Marciniak" w:date="2021-01-20T11:35:00Z" w:initials="MM">
    <w:p w14:paraId="4DDD1036" w14:textId="77777777" w:rsidR="00594030" w:rsidRDefault="00594030">
      <w:pPr>
        <w:pStyle w:val="Tekstkomentarza"/>
      </w:pPr>
      <w:r>
        <w:rPr>
          <w:rStyle w:val="Odwoaniedokomentarza"/>
        </w:rPr>
        <w:annotationRef/>
      </w:r>
      <w:r>
        <w:t xml:space="preserve">Wykonawca w ofercie podaje kwotę minimalną </w:t>
      </w:r>
      <w:r w:rsidR="0088701D">
        <w:t xml:space="preserve">określona jako </w:t>
      </w:r>
      <w:proofErr w:type="spellStart"/>
      <w:r w:rsidR="0088701D">
        <w:t>xxxx</w:t>
      </w:r>
      <w:proofErr w:type="spellEnd"/>
      <w:r w:rsidR="0088701D">
        <w:t xml:space="preserve"> lecz nie mniej niż …… zł /mc. Kwota ta jest nam więc znana z oferty. Obliczając kaucję bierzemy zatem deklarowaną kwotę czynszu + deklarowaną kwotę minimalną , mnożymy przez trzy i tak znamy kwotę kaucji.</w:t>
      </w:r>
    </w:p>
  </w:comment>
  <w:comment w:id="3" w:author="Marcin Kęsiak" w:date="2021-01-19T14:43:00Z" w:initials="MK">
    <w:p w14:paraId="34C3C0DC" w14:textId="77777777" w:rsidR="00EE22B1" w:rsidRDefault="00EE22B1" w:rsidP="00EE22B1">
      <w:pPr>
        <w:pStyle w:val="Tekstkomentarza"/>
      </w:pPr>
      <w:r>
        <w:rPr>
          <w:rStyle w:val="Odwoaniedokomentarza"/>
        </w:rPr>
        <w:annotationRef/>
      </w:r>
      <w:r>
        <w:t>W jaki sposób to uwzględnienie ma wyglądać?</w:t>
      </w:r>
    </w:p>
    <w:p w14:paraId="54CA7836" w14:textId="77777777" w:rsidR="00EE22B1" w:rsidRPr="00FC2340" w:rsidRDefault="00EE22B1" w:rsidP="00EE22B1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9FD01D" w15:done="0"/>
  <w15:commentEx w15:paraId="46FF968B" w15:done="0"/>
  <w15:commentEx w15:paraId="563F1A34" w15:done="0"/>
  <w15:commentEx w15:paraId="4DDD1036" w15:done="0"/>
  <w15:commentEx w15:paraId="54CA783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4BF9F" w14:textId="77777777" w:rsidR="00662F5A" w:rsidRDefault="00662F5A">
      <w:pPr>
        <w:spacing w:after="0" w:line="240" w:lineRule="auto"/>
      </w:pPr>
      <w:r>
        <w:separator/>
      </w:r>
    </w:p>
  </w:endnote>
  <w:endnote w:type="continuationSeparator" w:id="0">
    <w:p w14:paraId="0279DF01" w14:textId="77777777" w:rsidR="00662F5A" w:rsidRDefault="00662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5D78" w14:textId="6DCE9E9E" w:rsidR="00A81020" w:rsidRDefault="00EE22B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074C">
      <w:rPr>
        <w:noProof/>
      </w:rPr>
      <w:t>8</w:t>
    </w:r>
    <w:r>
      <w:fldChar w:fldCharType="end"/>
    </w:r>
  </w:p>
  <w:p w14:paraId="55778721" w14:textId="77777777" w:rsidR="00A81020" w:rsidRDefault="00FE07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FE944" w14:textId="77777777" w:rsidR="00662F5A" w:rsidRDefault="00662F5A">
      <w:pPr>
        <w:spacing w:after="0" w:line="240" w:lineRule="auto"/>
      </w:pPr>
      <w:r>
        <w:separator/>
      </w:r>
    </w:p>
  </w:footnote>
  <w:footnote w:type="continuationSeparator" w:id="0">
    <w:p w14:paraId="67FBE311" w14:textId="77777777" w:rsidR="00662F5A" w:rsidRDefault="00662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4108" w14:textId="77777777" w:rsidR="00A81020" w:rsidRDefault="00EE22B1">
    <w:pPr>
      <w:spacing w:line="240" w:lineRule="auto"/>
      <w:ind w:left="1418" w:hanging="1418"/>
      <w:jc w:val="both"/>
      <w:rPr>
        <w:sz w:val="18"/>
        <w:szCs w:val="20"/>
      </w:rPr>
    </w:pPr>
    <w:r>
      <w:rPr>
        <w:b/>
      </w:rPr>
      <w:t xml:space="preserve">Załącznik nr 1  </w:t>
    </w:r>
    <w:r>
      <w:rPr>
        <w:sz w:val="18"/>
        <w:szCs w:val="20"/>
      </w:rPr>
      <w:t xml:space="preserve">do Regulaminu konkursu ofert na </w:t>
    </w:r>
    <w:r w:rsidRPr="00394763">
      <w:rPr>
        <w:sz w:val="18"/>
        <w:szCs w:val="20"/>
      </w:rPr>
      <w:t>wynajem pomieszczeń z przeznaczeniem na prowadzenie działalności gastronomicznej i handlowej, znajdujących się w budynku „G” w Szpitalu Uniwersyteckim nr 1 im. dr. A. Jurasza w Bydgoszczy.</w:t>
    </w:r>
    <w:r>
      <w:rPr>
        <w:sz w:val="18"/>
        <w:szCs w:val="20"/>
      </w:rPr>
      <w:t>.</w:t>
    </w:r>
  </w:p>
  <w:p w14:paraId="3D119CB5" w14:textId="77777777" w:rsidR="00A81020" w:rsidRDefault="00FE074C">
    <w:pPr>
      <w:spacing w:line="240" w:lineRule="auto"/>
      <w:ind w:left="1418" w:hanging="1418"/>
      <w:jc w:val="both"/>
      <w:rPr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73AA"/>
    <w:multiLevelType w:val="multilevel"/>
    <w:tmpl w:val="15F81C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527BB3"/>
    <w:multiLevelType w:val="multilevel"/>
    <w:tmpl w:val="8A4C30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740932"/>
    <w:multiLevelType w:val="multilevel"/>
    <w:tmpl w:val="15F81C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7F6AB0"/>
    <w:multiLevelType w:val="hybridMultilevel"/>
    <w:tmpl w:val="8840988E"/>
    <w:lvl w:ilvl="0" w:tplc="FC88B1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AAB7C7E"/>
    <w:multiLevelType w:val="hybridMultilevel"/>
    <w:tmpl w:val="966A0B9E"/>
    <w:lvl w:ilvl="0" w:tplc="134A4EDA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13207527"/>
    <w:multiLevelType w:val="hybridMultilevel"/>
    <w:tmpl w:val="6F1E4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02865"/>
    <w:multiLevelType w:val="hybridMultilevel"/>
    <w:tmpl w:val="E878E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D06ED"/>
    <w:multiLevelType w:val="multilevel"/>
    <w:tmpl w:val="15F81C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6607672"/>
    <w:multiLevelType w:val="multilevel"/>
    <w:tmpl w:val="15F81CD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72B6385"/>
    <w:multiLevelType w:val="hybridMultilevel"/>
    <w:tmpl w:val="8884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87DC6"/>
    <w:multiLevelType w:val="hybridMultilevel"/>
    <w:tmpl w:val="1E52A82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E615B6"/>
    <w:multiLevelType w:val="hybridMultilevel"/>
    <w:tmpl w:val="715C6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522C7"/>
    <w:multiLevelType w:val="hybridMultilevel"/>
    <w:tmpl w:val="D9D8DAAA"/>
    <w:lvl w:ilvl="0" w:tplc="04150017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403A20CE"/>
    <w:multiLevelType w:val="multilevel"/>
    <w:tmpl w:val="9934D2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DB83F87"/>
    <w:multiLevelType w:val="hybridMultilevel"/>
    <w:tmpl w:val="AD2610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FE41D31"/>
    <w:multiLevelType w:val="hybridMultilevel"/>
    <w:tmpl w:val="29AE8578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8F6CBC"/>
    <w:multiLevelType w:val="multilevel"/>
    <w:tmpl w:val="733C4C8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06A68F4"/>
    <w:multiLevelType w:val="multilevel"/>
    <w:tmpl w:val="41C6C7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5E000D"/>
    <w:multiLevelType w:val="multilevel"/>
    <w:tmpl w:val="41C6C79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F15ECC"/>
    <w:multiLevelType w:val="multilevel"/>
    <w:tmpl w:val="E4E48C3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E209C0"/>
    <w:multiLevelType w:val="multilevel"/>
    <w:tmpl w:val="9934D2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14"/>
  </w:num>
  <w:num w:numId="6">
    <w:abstractNumId w:val="16"/>
  </w:num>
  <w:num w:numId="7">
    <w:abstractNumId w:val="6"/>
  </w:num>
  <w:num w:numId="8">
    <w:abstractNumId w:val="0"/>
  </w:num>
  <w:num w:numId="9">
    <w:abstractNumId w:val="4"/>
  </w:num>
  <w:num w:numId="10">
    <w:abstractNumId w:val="20"/>
  </w:num>
  <w:num w:numId="11">
    <w:abstractNumId w:val="13"/>
  </w:num>
  <w:num w:numId="12">
    <w:abstractNumId w:val="9"/>
  </w:num>
  <w:num w:numId="13">
    <w:abstractNumId w:val="10"/>
  </w:num>
  <w:num w:numId="14">
    <w:abstractNumId w:val="15"/>
  </w:num>
  <w:num w:numId="15">
    <w:abstractNumId w:val="12"/>
  </w:num>
  <w:num w:numId="16">
    <w:abstractNumId w:val="17"/>
  </w:num>
  <w:num w:numId="17">
    <w:abstractNumId w:val="5"/>
  </w:num>
  <w:num w:numId="18">
    <w:abstractNumId w:val="11"/>
  </w:num>
  <w:num w:numId="19">
    <w:abstractNumId w:val="19"/>
  </w:num>
  <w:num w:numId="20">
    <w:abstractNumId w:val="18"/>
  </w:num>
  <w:num w:numId="2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Marciniak">
    <w15:presenceInfo w15:providerId="AD" w15:userId="S-1-5-21-621556769-3551456353-135205059-28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B1"/>
    <w:rsid w:val="004F2139"/>
    <w:rsid w:val="00594030"/>
    <w:rsid w:val="00662F5A"/>
    <w:rsid w:val="00831DBF"/>
    <w:rsid w:val="0088701D"/>
    <w:rsid w:val="00D8136A"/>
    <w:rsid w:val="00EE22B1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93E9"/>
  <w15:docId w15:val="{20F4720F-6C2B-48FB-ACD7-6D8355BD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22B1"/>
    <w:rPr>
      <w:rFonts w:ascii="Calibri" w:eastAsia="MS Mincho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2B1"/>
    <w:pPr>
      <w:ind w:left="720"/>
      <w:contextualSpacing/>
    </w:pPr>
  </w:style>
  <w:style w:type="paragraph" w:styleId="Bezodstpw">
    <w:name w:val="No Spacing"/>
    <w:uiPriority w:val="1"/>
    <w:qFormat/>
    <w:rsid w:val="00EE22B1"/>
    <w:pPr>
      <w:spacing w:after="0" w:line="240" w:lineRule="auto"/>
    </w:pPr>
    <w:rPr>
      <w:rFonts w:ascii="Calibri" w:eastAsia="MS Mincho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22B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E22B1"/>
    <w:rPr>
      <w:rFonts w:ascii="Calibri" w:eastAsia="MS Mincho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E2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2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2B1"/>
    <w:rPr>
      <w:rFonts w:ascii="Calibri" w:eastAsia="MS Mincho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2B1"/>
    <w:rPr>
      <w:rFonts w:ascii="Tahoma" w:eastAsia="MS Mincho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030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030"/>
    <w:rPr>
      <w:rFonts w:ascii="Calibri" w:eastAsia="MS Mincho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337B2-29B3-40F7-8EAD-F4FA9D6B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3941</Words>
  <Characters>23652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Uniwersytecki nr 1 im. dr. A.Jurasza</Company>
  <LinksUpToDate>false</LinksUpToDate>
  <CharactersWithSpaces>27538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Polcyn</dc:creator>
  <cp:lastModifiedBy>Aleksandra Sieklicka</cp:lastModifiedBy>
  <cp:revision>3</cp:revision>
  <dcterms:created xsi:type="dcterms:W3CDTF">2021-01-21T12:40:00Z</dcterms:created>
  <dcterms:modified xsi:type="dcterms:W3CDTF">2021-01-21T12:45:00Z</dcterms:modified>
</cp:coreProperties>
</file>