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49" w:rsidRPr="00CF2A59" w:rsidRDefault="00404E49" w:rsidP="00404E49">
      <w:pPr>
        <w:ind w:left="4254"/>
        <w:rPr>
          <w:rFonts w:ascii="Calibri" w:hAnsi="Calibri"/>
          <w:b/>
          <w:sz w:val="22"/>
          <w:szCs w:val="22"/>
        </w:rPr>
      </w:pPr>
      <w:r w:rsidRPr="00CF2A59">
        <w:rPr>
          <w:rFonts w:ascii="Calibri" w:hAnsi="Calibri"/>
          <w:b/>
          <w:sz w:val="22"/>
          <w:szCs w:val="22"/>
        </w:rPr>
        <w:t>Załącznik nr 3b</w:t>
      </w:r>
      <w:r w:rsidRPr="00CF2A59">
        <w:rPr>
          <w:rFonts w:ascii="Calibri" w:hAnsi="Calibri"/>
          <w:b/>
          <w:bCs/>
          <w:sz w:val="22"/>
          <w:szCs w:val="22"/>
        </w:rPr>
        <w:t xml:space="preserve"> do Regulaminu Zamówień Publicznych</w:t>
      </w:r>
    </w:p>
    <w:p w:rsidR="00404E49" w:rsidRPr="00CF2A59" w:rsidRDefault="00404E49" w:rsidP="00404E49">
      <w:pPr>
        <w:keepNext/>
        <w:widowControl w:val="0"/>
        <w:tabs>
          <w:tab w:val="center" w:pos="4570"/>
          <w:tab w:val="left" w:pos="7655"/>
        </w:tabs>
        <w:suppressAutoHyphens/>
        <w:autoSpaceDE w:val="0"/>
        <w:outlineLvl w:val="0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ab/>
      </w:r>
    </w:p>
    <w:p w:rsidR="00404E49" w:rsidRPr="00CF2A59" w:rsidRDefault="00404E49" w:rsidP="00404E49">
      <w:pPr>
        <w:keepNext/>
        <w:widowControl w:val="0"/>
        <w:tabs>
          <w:tab w:val="center" w:pos="4570"/>
          <w:tab w:val="left" w:pos="7655"/>
        </w:tabs>
        <w:suppressAutoHyphens/>
        <w:autoSpaceDE w:val="0"/>
        <w:outlineLvl w:val="0"/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keepNext/>
        <w:widowControl w:val="0"/>
        <w:tabs>
          <w:tab w:val="center" w:pos="4570"/>
          <w:tab w:val="left" w:pos="7655"/>
        </w:tabs>
        <w:suppressAutoHyphens/>
        <w:autoSpaceDE w:val="0"/>
        <w:outlineLvl w:val="0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ab/>
        <w:t>UMOWA</w:t>
      </w:r>
    </w:p>
    <w:p w:rsidR="00404E49" w:rsidRPr="00CF2A59" w:rsidRDefault="000069F3" w:rsidP="00404E49">
      <w:pPr>
        <w:keepNext/>
        <w:widowControl w:val="0"/>
        <w:tabs>
          <w:tab w:val="center" w:pos="4570"/>
          <w:tab w:val="left" w:pos="6946"/>
        </w:tabs>
        <w:suppressAutoHyphens/>
        <w:autoSpaceDE w:val="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NR SU/K/…..-I/....../</w:t>
      </w:r>
      <w:r w:rsidR="00404E49" w:rsidRPr="00CF2A59">
        <w:rPr>
          <w:rFonts w:ascii="Calibri" w:hAnsi="Calibri"/>
          <w:sz w:val="22"/>
          <w:szCs w:val="22"/>
        </w:rPr>
        <w:t>W</w:t>
      </w:r>
      <w:r w:rsidR="00404E49" w:rsidRPr="00CF2A59">
        <w:rPr>
          <w:rFonts w:ascii="Calibri" w:hAnsi="Calibri"/>
          <w:sz w:val="22"/>
          <w:szCs w:val="22"/>
        </w:rPr>
        <w:tab/>
      </w:r>
    </w:p>
    <w:p w:rsidR="00404E49" w:rsidRPr="00CF2A59" w:rsidRDefault="00404E49" w:rsidP="00404E49">
      <w:pPr>
        <w:keepNext/>
        <w:widowControl w:val="0"/>
        <w:suppressAutoHyphens/>
        <w:autoSpaceDE w:val="0"/>
        <w:jc w:val="center"/>
        <w:outlineLvl w:val="0"/>
        <w:rPr>
          <w:rFonts w:ascii="Calibri" w:hAnsi="Calibri"/>
          <w:i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zawarta w dniu……..</w:t>
      </w:r>
    </w:p>
    <w:p w:rsidR="00404E49" w:rsidRPr="00CF2A59" w:rsidRDefault="00404E49" w:rsidP="00404E49">
      <w:pPr>
        <w:ind w:left="-720" w:firstLine="720"/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pomiędzy:</w:t>
      </w:r>
    </w:p>
    <w:p w:rsidR="00404E49" w:rsidRPr="00CF2A59" w:rsidRDefault="00404E49" w:rsidP="00404E49">
      <w:pPr>
        <w:ind w:left="-720"/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Szpitalem Uniwersyteckim nr 1 im. dr A. Jurasza w Bydgoszczy (85-094), przy ul. M. Skłodowskiej – Curie 9, wpisanym do rejestru stowarzyszeń, innych organizacji społecznych i zawodowych, fundacji          i publicznych zakładów opieki zdrowotnej, prowadzonego przez Sąd Rejonowy w Bydgoszczy,                 XIII Wydział Gospodarczy Krajowego Rejestru Sądowego pod numerem KRS 0000003581,                        NIP 554-22-31-069 zwanym dalej “Zamawiającym”, reprezentowanym przez:</w:t>
      </w:r>
    </w:p>
    <w:p w:rsidR="00404E49" w:rsidRPr="00CF2A59" w:rsidRDefault="00404E49" w:rsidP="00404E49">
      <w:pPr>
        <w:suppressAutoHyphens/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suppressAutoHyphens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Dyrektora  - …………………………………………………………………………..</w:t>
      </w:r>
    </w:p>
    <w:p w:rsidR="00404E49" w:rsidRPr="00CF2A59" w:rsidRDefault="00404E49" w:rsidP="00404E49">
      <w:pPr>
        <w:suppressAutoHyphens/>
        <w:jc w:val="center"/>
        <w:rPr>
          <w:rFonts w:ascii="Calibri" w:hAnsi="Calibri"/>
          <w:sz w:val="22"/>
          <w:szCs w:val="22"/>
          <w:lang w:eastAsia="ar-SA"/>
        </w:rPr>
      </w:pPr>
    </w:p>
    <w:p w:rsidR="00404E49" w:rsidRPr="00CF2A59" w:rsidRDefault="00404E49" w:rsidP="00404E49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a ………………………………………………….……………… z siedzibą w ………………… (00-000)                                                      ul. ………………………………nr ……lok……, wpisanym do:</w:t>
      </w:r>
    </w:p>
    <w:p w:rsidR="00404E49" w:rsidRPr="00CF2A59" w:rsidRDefault="00404E49" w:rsidP="00404E49">
      <w:pPr>
        <w:jc w:val="both"/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 xml:space="preserve">rejestru przedsiębiorców prowadzonego przez Sąd Rejonowy w ………………….., ….. Wydział Gospodarczy Krajowego Rejestru Sądowego, pod numerem KRS: …………….., NIP …………………. REGON: ………………… </w:t>
      </w:r>
    </w:p>
    <w:p w:rsidR="00404E49" w:rsidRPr="00CF2A59" w:rsidRDefault="00404E49" w:rsidP="00404E49">
      <w:pPr>
        <w:jc w:val="center"/>
        <w:rPr>
          <w:rFonts w:ascii="Calibri" w:hAnsi="Calibri"/>
          <w:i/>
          <w:sz w:val="22"/>
          <w:szCs w:val="22"/>
        </w:rPr>
      </w:pPr>
      <w:r w:rsidRPr="00CF2A59">
        <w:rPr>
          <w:rFonts w:ascii="Calibri" w:hAnsi="Calibri"/>
          <w:i/>
          <w:sz w:val="22"/>
          <w:szCs w:val="22"/>
        </w:rPr>
        <w:t>(alternatywnie)</w:t>
      </w:r>
    </w:p>
    <w:p w:rsidR="00404E49" w:rsidRPr="00CF2A59" w:rsidRDefault="00404E49" w:rsidP="00404E49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 xml:space="preserve">ewidencji działalności gospodarczej prowadzonej przez Prezydenta Miasta ………….……………..pod                numerem ewidencyjnym ……...………., NIP ……..………………. REGON: ………………………………………………..….… </w:t>
      </w:r>
    </w:p>
    <w:p w:rsidR="00404E49" w:rsidRPr="00CF2A59" w:rsidRDefault="00404E49" w:rsidP="00404E49">
      <w:pPr>
        <w:jc w:val="both"/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zwanym dalej „Wykonawcą” reprezentowanym przez:</w:t>
      </w:r>
    </w:p>
    <w:p w:rsidR="00404E49" w:rsidRPr="00CF2A59" w:rsidRDefault="00404E49" w:rsidP="00404E49">
      <w:pPr>
        <w:suppressAutoHyphens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04E49" w:rsidRPr="00CF2A59" w:rsidRDefault="00404E49" w:rsidP="00404E49">
      <w:pPr>
        <w:suppressAutoHyphens/>
        <w:jc w:val="both"/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 xml:space="preserve">W rezultacie przeprowadzonego postępowania na podstawie </w:t>
      </w:r>
      <w:r>
        <w:rPr>
          <w:rFonts w:ascii="Calibri" w:hAnsi="Calibri"/>
          <w:sz w:val="22"/>
          <w:szCs w:val="22"/>
        </w:rPr>
        <w:t>Rozdziału III</w:t>
      </w:r>
      <w:r w:rsidRPr="00CF2A59">
        <w:rPr>
          <w:rFonts w:ascii="Calibri" w:hAnsi="Calibri"/>
          <w:sz w:val="22"/>
          <w:szCs w:val="22"/>
        </w:rPr>
        <w:t xml:space="preserve"> Regulaminu Zamówień Publicznych Szpitala Uniwersyteckiego nr 1 w Bydgoszczy (zgodnie z art. 4 pkt. 8 ustawy z dnia 29 stycznia 2004 r. – Prawo zamówień publicznych (</w:t>
      </w:r>
      <w:r w:rsidRPr="00CF2A59">
        <w:rPr>
          <w:rFonts w:ascii="Calibri" w:hAnsi="Calibri"/>
          <w:i/>
          <w:sz w:val="22"/>
          <w:szCs w:val="22"/>
        </w:rPr>
        <w:t xml:space="preserve">Dz. U. z 2015 r., poz.2164; zm.: </w:t>
      </w:r>
      <w:proofErr w:type="spellStart"/>
      <w:r w:rsidRPr="00CF2A59">
        <w:rPr>
          <w:rFonts w:ascii="Calibri" w:hAnsi="Calibri"/>
          <w:i/>
          <w:sz w:val="22"/>
          <w:szCs w:val="22"/>
        </w:rPr>
        <w:t>Dz.U</w:t>
      </w:r>
      <w:proofErr w:type="spellEnd"/>
      <w:r w:rsidRPr="00CF2A59">
        <w:rPr>
          <w:rFonts w:ascii="Calibri" w:hAnsi="Calibri"/>
          <w:i/>
          <w:sz w:val="22"/>
          <w:szCs w:val="22"/>
        </w:rPr>
        <w:t>. z 2016 r. poz.1020</w:t>
      </w:r>
      <w:r w:rsidRPr="00CF2A59">
        <w:rPr>
          <w:rFonts w:ascii="Calibri" w:hAnsi="Calibri"/>
          <w:sz w:val="22"/>
          <w:szCs w:val="22"/>
        </w:rPr>
        <w:t>) została zawarta umowa o następującej treści:</w:t>
      </w:r>
    </w:p>
    <w:p w:rsidR="00404E49" w:rsidRPr="00CF2A59" w:rsidRDefault="00404E49" w:rsidP="00404E49">
      <w:pPr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§1</w:t>
      </w:r>
    </w:p>
    <w:p w:rsidR="00404E49" w:rsidRPr="004A2F60" w:rsidRDefault="00404E49" w:rsidP="00404E4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Przedmiotem umowy jest świadczenie przez Wykonawcę usług w zakresie ……………………………………………………………………………………………………………………………………………………..…</w:t>
      </w:r>
      <w:r w:rsidRPr="004A2F60">
        <w:rPr>
          <w:rFonts w:ascii="Calibri" w:hAnsi="Calibri"/>
          <w:sz w:val="22"/>
          <w:szCs w:val="22"/>
        </w:rPr>
        <w:t xml:space="preserve"> </w:t>
      </w:r>
    </w:p>
    <w:p w:rsidR="00404E49" w:rsidRPr="004A2F60" w:rsidRDefault="00404E49" w:rsidP="00404E4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Szczegółowy opis przedmiotu umowy jest określony w ofercie cenowej nr …………………….……….……            z dnia …………….. r., stanowiącej załącznik do mniejszej umowy.</w:t>
      </w:r>
    </w:p>
    <w:p w:rsidR="00404E49" w:rsidRPr="00CF2A59" w:rsidRDefault="00404E49" w:rsidP="00404E4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Wykonawca zapewnia, iż posiada kwalifikacje oraz środki umożliwiające należyte wykonanie przedmiotu umowy.</w:t>
      </w:r>
    </w:p>
    <w:p w:rsidR="00404E49" w:rsidRPr="00CF2A59" w:rsidRDefault="00404E49" w:rsidP="00404E49">
      <w:pPr>
        <w:ind w:left="708"/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ind w:left="360"/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§2</w:t>
      </w:r>
    </w:p>
    <w:p w:rsidR="00404E49" w:rsidRPr="00CF2A59" w:rsidRDefault="00404E49" w:rsidP="00404E4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Całkowita wartość umowy stanowi kwotę ……………. zł brutto . (słownie zł………………….………………).</w:t>
      </w:r>
    </w:p>
    <w:p w:rsidR="00404E49" w:rsidRDefault="00404E49" w:rsidP="00404E4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 xml:space="preserve">Zapłata będzie dokonana/dokonywana przez Zamawiającego  </w:t>
      </w:r>
      <w:r w:rsidRPr="00CF2A59">
        <w:rPr>
          <w:rFonts w:ascii="Calibri" w:hAnsi="Calibri"/>
          <w:i/>
          <w:sz w:val="22"/>
          <w:szCs w:val="22"/>
        </w:rPr>
        <w:t>(z dołu jednorazowo po wykonaniu usługi lub w okresach, z dołu jeśli usługa świadczona przez określony czas)</w:t>
      </w:r>
    </w:p>
    <w:p w:rsidR="00404E49" w:rsidRPr="004A2F60" w:rsidRDefault="00404E49" w:rsidP="00404E49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- </w:t>
      </w:r>
      <w:r w:rsidRPr="004A2F60">
        <w:rPr>
          <w:rFonts w:ascii="Calibri" w:hAnsi="Calibri"/>
          <w:sz w:val="22"/>
          <w:szCs w:val="22"/>
        </w:rPr>
        <w:t>gotówką w kasie Sprzedawcy w dniu odbioru przedmiotu umowy, po otrzymaniu faktury VAT;</w:t>
      </w:r>
    </w:p>
    <w:p w:rsidR="00404E49" w:rsidRPr="00CF2A59" w:rsidRDefault="00404E49" w:rsidP="00404E49">
      <w:pPr>
        <w:ind w:firstLine="426"/>
        <w:rPr>
          <w:rFonts w:ascii="Calibri" w:hAnsi="Calibri"/>
          <w:i/>
          <w:sz w:val="22"/>
          <w:szCs w:val="22"/>
        </w:rPr>
      </w:pPr>
      <w:r w:rsidRPr="00CF2A59">
        <w:rPr>
          <w:rFonts w:ascii="Calibri" w:hAnsi="Calibri"/>
          <w:i/>
          <w:sz w:val="22"/>
          <w:szCs w:val="22"/>
        </w:rPr>
        <w:lastRenderedPageBreak/>
        <w:t>(alternatywnie)</w:t>
      </w:r>
    </w:p>
    <w:p w:rsidR="00404E49" w:rsidRPr="00CF2A59" w:rsidRDefault="00404E49" w:rsidP="00404E49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CF2A59">
        <w:rPr>
          <w:rFonts w:ascii="Calibri" w:hAnsi="Calibri"/>
          <w:sz w:val="22"/>
          <w:szCs w:val="22"/>
        </w:rPr>
        <w:t xml:space="preserve">przelewem na rachunek bankowy Sprzedawcy, podany w fakturze VAT w terminie 30 dni od dnia doręczenia faktury Kupującemu, przy czym faktura może być wystawiona wyłącznie na podstawie protokółu zdawczo-odbiorczego wskazanego w § 3 ust. 3, którego kopia stanowić będzie załącznik do faktury. </w:t>
      </w:r>
    </w:p>
    <w:p w:rsidR="00404E49" w:rsidRPr="00CF2A59" w:rsidRDefault="00404E49" w:rsidP="00404E49">
      <w:pPr>
        <w:ind w:left="426"/>
        <w:jc w:val="both"/>
        <w:rPr>
          <w:rFonts w:ascii="Calibri" w:hAnsi="Calibri"/>
          <w:i/>
          <w:sz w:val="22"/>
          <w:szCs w:val="22"/>
        </w:rPr>
      </w:pPr>
    </w:p>
    <w:p w:rsidR="00404E49" w:rsidRPr="00CF2A59" w:rsidRDefault="00404E49" w:rsidP="00404E4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Za dzień zapłaty Strony uznają dzień obciążenia rachunku bankowego Kupującego.</w:t>
      </w:r>
    </w:p>
    <w:p w:rsidR="00404E49" w:rsidRPr="00CF2A59" w:rsidRDefault="00404E49" w:rsidP="00404E49">
      <w:pPr>
        <w:ind w:left="720"/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W przypadku opóźnienia w zapłacie ceny Wykonawca może żądać od Zamawiającego wyłącznie odsetek umownych w wysokości 4,33 % w stosunku rocznym.</w:t>
      </w:r>
    </w:p>
    <w:p w:rsidR="00404E49" w:rsidRPr="00CF2A59" w:rsidRDefault="00404E49" w:rsidP="00404E49">
      <w:pPr>
        <w:ind w:left="708"/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W przypadku w/w opóźnienia strony ustalają, że zaliczanie wpłat dokonywanych przez                          Wykonawcę będzie następować w pierwszej kolejności na należność główną (wg pierwszej                     kolejności na najbardziej zaległą), a po jej zaspokojeniu na należności uboczne</w:t>
      </w:r>
    </w:p>
    <w:p w:rsidR="00404E49" w:rsidRPr="00CF2A59" w:rsidRDefault="00404E49" w:rsidP="00404E49">
      <w:pPr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§3</w:t>
      </w:r>
    </w:p>
    <w:p w:rsidR="00404E49" w:rsidRPr="00CF2A59" w:rsidRDefault="00404E49" w:rsidP="00404E4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Wykonawca zobowiązuje się do:</w:t>
      </w:r>
    </w:p>
    <w:p w:rsidR="00404E49" w:rsidRPr="00CF2A59" w:rsidRDefault="00404E49" w:rsidP="00404E4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 xml:space="preserve"> realizacji umowy z należytą starannością oraz z uwzględnieniem przepisów prawa                      odnoszących się do świadczenia usług tego rodzaju,</w:t>
      </w:r>
    </w:p>
    <w:p w:rsidR="00404E49" w:rsidRPr="00CF2A59" w:rsidRDefault="00404E49" w:rsidP="00404E4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………………………………………………………………………………………………………………..….,</w:t>
      </w:r>
    </w:p>
    <w:p w:rsidR="00404E49" w:rsidRPr="00CF2A59" w:rsidRDefault="00404E49" w:rsidP="00404E49">
      <w:pPr>
        <w:ind w:left="720"/>
        <w:jc w:val="both"/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Koszty dojazdu do i z miejsca świadczenia usługi obejmuje kwota określona w §2 ust. 1.</w:t>
      </w:r>
    </w:p>
    <w:p w:rsidR="00404E49" w:rsidRPr="00CF2A59" w:rsidRDefault="00404E49" w:rsidP="00404E4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Wykonanie usługi zostanie potwierdzone przez Strony protokołem odbioru usługi (jednorazowo po wykonaniu usługi lub w okresowo, jeśli usługa świadczona przez określony czas)</w:t>
      </w:r>
    </w:p>
    <w:p w:rsidR="00404E49" w:rsidRPr="00CF2A59" w:rsidRDefault="00404E49" w:rsidP="00404E49">
      <w:pPr>
        <w:ind w:left="720"/>
        <w:jc w:val="both"/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§4</w:t>
      </w:r>
    </w:p>
    <w:p w:rsidR="00404E49" w:rsidRPr="00CF2A59" w:rsidRDefault="00404E49" w:rsidP="00404E49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Wykonawca zobowiązuje się, że bez zgody Zamawiającego, wyrażonej w formie pisemnej pod rygorem nieważności:</w:t>
      </w:r>
    </w:p>
    <w:p w:rsidR="00404E49" w:rsidRPr="00CF2A59" w:rsidRDefault="00404E49" w:rsidP="00404E49">
      <w:pPr>
        <w:numPr>
          <w:ilvl w:val="0"/>
          <w:numId w:val="3"/>
        </w:numPr>
        <w:tabs>
          <w:tab w:val="num" w:pos="720"/>
        </w:tabs>
        <w:ind w:left="1134" w:hanging="283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nie dokona cesji wierzytelności wynikających lub związanych z realizacją umowy;</w:t>
      </w:r>
    </w:p>
    <w:p w:rsidR="00404E49" w:rsidRPr="00CF2A59" w:rsidRDefault="00404E49" w:rsidP="00404E49">
      <w:pPr>
        <w:numPr>
          <w:ilvl w:val="0"/>
          <w:numId w:val="3"/>
        </w:numPr>
        <w:tabs>
          <w:tab w:val="num" w:pos="720"/>
        </w:tabs>
        <w:ind w:left="1134" w:hanging="283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nie udzieli pełnomocnictwa do dochodzenia wierzytelności wynikających lub związanych                   z realizacją umowy na drodze sądowej lub pozasądowej, za wyjątkiem pełnomocnictwa dla radcy prawnego lub adwokata;</w:t>
      </w:r>
    </w:p>
    <w:p w:rsidR="00404E49" w:rsidRPr="00CF2A59" w:rsidRDefault="00404E49" w:rsidP="00404E49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ind w:left="1134" w:hanging="283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nie zawrze umowy poręczenia dotyczącej wierzytelności wynikających lub związanych                     z realizacją niniejszej umowy.</w:t>
      </w:r>
    </w:p>
    <w:p w:rsidR="00404E49" w:rsidRPr="00CF2A59" w:rsidRDefault="00404E49" w:rsidP="00404E49">
      <w:pPr>
        <w:suppressAutoHyphens/>
        <w:ind w:left="1134"/>
        <w:jc w:val="both"/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§5</w:t>
      </w:r>
    </w:p>
    <w:p w:rsidR="00404E49" w:rsidRPr="00CF2A59" w:rsidRDefault="00404E49" w:rsidP="00404E49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W przypadku gdyby oświadczenia i zapewnienia Wykonawcy złożone w §1 ust. 3 niniejszej umowy (którekolwiek z nich lub wszystkie łącznie) okazały się niezgodne z prawdą a także w przypadku gdy opóźnienie, o których mowa w ustępie powyżej przekroczyły 3 dni, Zamawiający, poza uprawnieniem wskazanym w ustępie powyżej będzie dodatkowo uprawniony do odstąpienia od niniejszej umowy           w trybie natychmiastowym oraz naliczenia dodatkowej kary umownej w wysokości 20% wartości przedmiotu umowy o którym mowa w §2 ust . 1 umowy.</w:t>
      </w:r>
    </w:p>
    <w:p w:rsidR="00404E49" w:rsidRPr="00CF2A59" w:rsidRDefault="00404E49" w:rsidP="00404E49">
      <w:pPr>
        <w:jc w:val="center"/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§6</w:t>
      </w:r>
    </w:p>
    <w:p w:rsidR="00404E49" w:rsidRPr="00CF2A59" w:rsidRDefault="00404E49" w:rsidP="00404E49">
      <w:pPr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Wszelkie zamiany niniejszej umowy wymagają formy pisemnej pod rygorem nieważności.</w:t>
      </w:r>
    </w:p>
    <w:p w:rsidR="00404E49" w:rsidRPr="00CF2A59" w:rsidRDefault="00404E49" w:rsidP="00404E49">
      <w:pPr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§7</w:t>
      </w:r>
    </w:p>
    <w:p w:rsidR="00404E49" w:rsidRPr="00CF2A59" w:rsidRDefault="00404E49" w:rsidP="00404E49">
      <w:pPr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Oferta cenowa nr ………….. z dnia ………...20.. r. będąca załącznikiem do niniejszej umowy stanowi jej integralną część,  z tym , że w przypadku sprzeczności postanowień oferty i niniejszej umowy                postanowienia niniejszej umowy będą miały pierwszeństwo i wiązać będą strony z wyłączeniem          odpowiednich postanowień załącznika.</w:t>
      </w:r>
    </w:p>
    <w:p w:rsidR="00404E49" w:rsidRPr="00CF2A59" w:rsidRDefault="00404E49" w:rsidP="00404E49">
      <w:pPr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§8</w:t>
      </w:r>
    </w:p>
    <w:p w:rsidR="00404E49" w:rsidRPr="00CF2A59" w:rsidRDefault="00404E49" w:rsidP="00404E49">
      <w:pPr>
        <w:spacing w:after="120"/>
        <w:jc w:val="both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lastRenderedPageBreak/>
        <w:t>Wszelkie spory powstałe na tle realizacji niniejszej umowy strony zobowiązują się załatwiać                  polubownie. W przypadku niemożności osiągnięcia porozumienia w ciągu 14 dni od dnia wezwania jednej ze stron do polubownego załatwienia powstałego sporu, właściwym do rozpoznania sporu               z umowy jest właściwy rzeczowo Sąd powszechny siedziby Zamawiającego.</w:t>
      </w:r>
    </w:p>
    <w:p w:rsidR="00404E49" w:rsidRPr="00CF2A59" w:rsidRDefault="00404E49" w:rsidP="00404E49">
      <w:pPr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§9</w:t>
      </w:r>
    </w:p>
    <w:p w:rsidR="00404E49" w:rsidRPr="00CF2A59" w:rsidRDefault="00404E49" w:rsidP="00404E49">
      <w:pPr>
        <w:ind w:left="426" w:hanging="426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Umowę sporządzono w dwóch jednobrzmiących egzemplarzach, po jednym dla każdej ze stron.</w:t>
      </w:r>
    </w:p>
    <w:p w:rsidR="00404E49" w:rsidRPr="00CF2A59" w:rsidRDefault="00404E49" w:rsidP="00404E49">
      <w:pPr>
        <w:jc w:val="center"/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jc w:val="center"/>
        <w:rPr>
          <w:rFonts w:ascii="Calibri" w:hAnsi="Calibri"/>
          <w:sz w:val="22"/>
          <w:szCs w:val="22"/>
        </w:rPr>
      </w:pPr>
    </w:p>
    <w:p w:rsidR="00404E49" w:rsidRPr="00CF2A59" w:rsidRDefault="00404E49" w:rsidP="00404E49">
      <w:pPr>
        <w:rPr>
          <w:rFonts w:ascii="Calibri" w:hAnsi="Calibri"/>
          <w:sz w:val="22"/>
          <w:szCs w:val="22"/>
        </w:rPr>
      </w:pPr>
    </w:p>
    <w:p w:rsidR="00404E49" w:rsidRPr="00600739" w:rsidRDefault="00404E49" w:rsidP="00404E49">
      <w:pPr>
        <w:tabs>
          <w:tab w:val="left" w:pos="1350"/>
          <w:tab w:val="center" w:pos="4930"/>
        </w:tabs>
        <w:jc w:val="center"/>
        <w:rPr>
          <w:rFonts w:ascii="Calibri" w:hAnsi="Calibri"/>
          <w:sz w:val="22"/>
          <w:szCs w:val="22"/>
        </w:rPr>
      </w:pPr>
      <w:r w:rsidRPr="00CF2A59">
        <w:rPr>
          <w:rFonts w:ascii="Calibri" w:hAnsi="Calibri"/>
          <w:sz w:val="22"/>
          <w:szCs w:val="22"/>
        </w:rPr>
        <w:t>ZAMAWIAJĄCY</w:t>
      </w:r>
      <w:r w:rsidRPr="00CF2A59">
        <w:rPr>
          <w:rFonts w:ascii="Calibri" w:hAnsi="Calibri"/>
          <w:sz w:val="22"/>
          <w:szCs w:val="22"/>
        </w:rPr>
        <w:tab/>
      </w:r>
      <w:r w:rsidRPr="00CF2A59">
        <w:rPr>
          <w:rFonts w:ascii="Calibri" w:hAnsi="Calibri"/>
          <w:sz w:val="22"/>
          <w:szCs w:val="22"/>
        </w:rPr>
        <w:tab/>
      </w:r>
      <w:r w:rsidRPr="00CF2A59">
        <w:rPr>
          <w:rFonts w:ascii="Calibri" w:hAnsi="Calibri"/>
          <w:sz w:val="22"/>
          <w:szCs w:val="22"/>
        </w:rPr>
        <w:tab/>
        <w:t>WYKONAWCA</w:t>
      </w:r>
    </w:p>
    <w:p w:rsidR="00257E07" w:rsidRDefault="00257E07"/>
    <w:sectPr w:rsidR="00257E07" w:rsidSect="0025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F8E"/>
    <w:multiLevelType w:val="hybridMultilevel"/>
    <w:tmpl w:val="F064D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4CA"/>
    <w:multiLevelType w:val="hybridMultilevel"/>
    <w:tmpl w:val="DC52B5D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B5298"/>
    <w:multiLevelType w:val="hybridMultilevel"/>
    <w:tmpl w:val="94366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84891"/>
    <w:multiLevelType w:val="hybridMultilevel"/>
    <w:tmpl w:val="F8CA01B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2015BF5"/>
    <w:multiLevelType w:val="hybridMultilevel"/>
    <w:tmpl w:val="F2900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C25"/>
    <w:rsid w:val="000069F3"/>
    <w:rsid w:val="002100FC"/>
    <w:rsid w:val="00257E07"/>
    <w:rsid w:val="002A0203"/>
    <w:rsid w:val="00404E49"/>
    <w:rsid w:val="00705C25"/>
    <w:rsid w:val="008E4EC8"/>
    <w:rsid w:val="00EC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E4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5110</Characters>
  <Application>Microsoft Office Word</Application>
  <DocSecurity>0</DocSecurity>
  <Lines>42</Lines>
  <Paragraphs>11</Paragraphs>
  <ScaleCrop>false</ScaleCrop>
  <Company>Szpital Uniwersytecki nr 1 im. dr. A.Jurasza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amioskowska</dc:creator>
  <cp:lastModifiedBy>bkrusik</cp:lastModifiedBy>
  <cp:revision>4</cp:revision>
  <dcterms:created xsi:type="dcterms:W3CDTF">2018-02-07T07:14:00Z</dcterms:created>
  <dcterms:modified xsi:type="dcterms:W3CDTF">2018-02-22T08:32:00Z</dcterms:modified>
</cp:coreProperties>
</file>