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UMOWA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Nr SU/K/TAM/……../17/W</w:t>
      </w:r>
    </w:p>
    <w:p>
      <w:pPr>
        <w:tabs>
          <w:tab w:val="left" w:pos="2640" w:leader="none"/>
          <w:tab w:val="left" w:pos="3060" w:leader="none"/>
          <w:tab w:val="center" w:pos="4344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zawarta w dniu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………...2017r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2640" w:leader="none"/>
          <w:tab w:val="left" w:pos="3060" w:leader="none"/>
          <w:tab w:val="center" w:pos="4344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p o m i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ę d z 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Szpitalem Uniwersyteckim nr 1 im. dr. A. Jurasza w Bydgoszczy (85-094), przy ul. M.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łodowskiej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Curie 9, wpisanym do rejestru stowarzysze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innych organizacji społecznych i zawodowych, fundacji oraz publicznych zakład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opieki zdrowotnej, prowadzonego przez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 Rejonowy w Bydgoszczy, XIII Wydział Gospodarczy Krajowego Rejestru Sądowego pod numerem KRS 0000003581, mającym nadany NIP: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554-22-31-069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zwanym dalej “Zamawiającym”, reprezentowanym przez:</w:t>
      </w:r>
    </w:p>
    <w:p>
      <w:pPr>
        <w:tabs>
          <w:tab w:val="left" w:pos="4090" w:leader="none"/>
        </w:tabs>
        <w:spacing w:before="0" w:after="0" w:line="240"/>
        <w:ind w:right="-10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Dyrektora  - …………………………………………………………………………..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………………………………………………….……………… z siedzib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………………… (00-00)   ul. ………………………………nr ……lok……, wpisanym do: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rejestru 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ębiorc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prowadzonego przez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 Rejonowy w ………………….., ….. Wydział Gospodarczy Krajowego Rejestru Sądowego, pod numerem KRS: …………….., NIP …………………. REGON: …………………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(alternatywnie)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ewidencji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łalności gospodarczej prowadzonej przez Prezydenta Miasta ………….……………..pod                numerem ewidencyjnym ……...………., NIP ……..………………. REGON: ………………………………………………..….…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zwanym dalej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ą” reprezentowanym przez: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090" w:leader="none"/>
        </w:tabs>
        <w:spacing w:before="0" w:after="0" w:line="240"/>
        <w:ind w:right="-10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W rezultacie przeprowadzonego post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ępowania na podstawie Rozdziału III Regulaminu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ń Publicznych Szpitala Uniwersyteckiego nr 1 w Bydgoszczy (zgodnie z art. 4 pkt. 8 ustawy z dnia 29 stycznia 2004 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Prawo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ń publicznych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Dz. U. z 2015 r., poz.2164; zm.: Dz.U. z 2016 r. poz.1020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) została zawarta umowa o następującej treści: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Przedmiotem umowy jest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przez Wykonawcę usług w zakresie ……………………………………………………………………………………………………………………………………………………..… </w:t>
      </w:r>
    </w:p>
    <w:p>
      <w:pPr>
        <w:numPr>
          <w:ilvl w:val="0"/>
          <w:numId w:val="15"/>
        </w:numPr>
        <w:spacing w:before="0" w:after="0" w:line="240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 opis przedmiotu umowy jest określony w ofercie cenowej nr …………………….……….……            z dnia …………….. r., stanowiącej załącznik do niniejszej umowy.</w:t>
      </w:r>
    </w:p>
    <w:p>
      <w:pPr>
        <w:numPr>
          <w:ilvl w:val="0"/>
          <w:numId w:val="15"/>
        </w:numPr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świadcza, iż posiada kwalifikacje oraz środki umożliwiające należyte wykonanie zobowiązań przyjętych na podstawie umowy.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</w:p>
    <w:p>
      <w:pPr>
        <w:numPr>
          <w:ilvl w:val="0"/>
          <w:numId w:val="18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ązuje się do wykonania czynności określonych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 umowy w terminie do  ………dni od dnia zawarcia umowy. </w:t>
      </w:r>
    </w:p>
    <w:p>
      <w:pPr>
        <w:numPr>
          <w:ilvl w:val="0"/>
          <w:numId w:val="18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ązuje się wykonać zobowiązania przyjęte na podstawie umowy używając własnych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maszyn  i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ądzeń. Oświadcza, iż dysponuje potencjałem technicznym oraz potencjałem ludzkim posiadającym wiedzę, doświadczenie i odpowiednie kwalifikacje do należytego wykonania zobowiązań przyjętych na podstawie niniejszej umowy   i nie istnieją żadne przeszkody prawne i faktyczne uniemożliwiające lub utrudniające mu wykonywanie przyjętych w niej zobowiązań.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ązuje się, iż wykonując czynności określone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 umowy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przestrzegać zasad bezpieczeństwa   i higieny pracy.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6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ązuje się do zachowania tajemnicy w odniesieniu do danych i informacji uzyskanych w z związku    z zobowiązaniami realizowanymi na rzecz Zamawiającego na podstawie umowy, do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órych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ęp jest uzasadniony w związku z realizacją umowy. </w:t>
      </w:r>
    </w:p>
    <w:p>
      <w:pPr>
        <w:numPr>
          <w:ilvl w:val="0"/>
          <w:numId w:val="18"/>
        </w:numPr>
        <w:tabs>
          <w:tab w:val="left" w:pos="119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ązuje się do przestrzegania na terenie siedziby Zamawiającego aktualnie obowiązujących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prawnych w zakresie ochrony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środowiska oraz wymagań określonych w systemie zarządzania środowiskiem wg ISO 14001,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znajomo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przez zasoby ludzkie,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órymi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będzie posługiwać przy wykonywaniu umowy niniejszym potwierdza. </w:t>
      </w:r>
    </w:p>
    <w:p>
      <w:pPr>
        <w:numPr>
          <w:ilvl w:val="0"/>
          <w:numId w:val="18"/>
        </w:numPr>
        <w:tabs>
          <w:tab w:val="left" w:pos="360" w:leader="none"/>
        </w:tabs>
        <w:suppressAutoHyphens w:val="true"/>
        <w:spacing w:before="0" w:after="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Strony postanawiaj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iż jeżeli Wykonawca będzie wykonywać zobowiązania przyjęte na podstawie umowy za pomocą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trzecich, to za ich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i zaniechania ponosi odpowiedzialność jak za swoje własne.</w:t>
      </w:r>
    </w:p>
    <w:p>
      <w:pPr>
        <w:numPr>
          <w:ilvl w:val="0"/>
          <w:numId w:val="18"/>
        </w:numPr>
        <w:tabs>
          <w:tab w:val="left" w:pos="360" w:leader="none"/>
        </w:tabs>
        <w:suppressAutoHyphens w:val="true"/>
        <w:spacing w:before="0" w:after="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Strony postanawiaj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iż Zamawiający nie ponosi odpowiedzialności za szkody wyrządzone przez Wykonawcę bądź osoby za pomocą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wykonuje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ązania przyjęte na podstawie umowy osobom trzecim.</w:t>
      </w:r>
    </w:p>
    <w:p>
      <w:pPr>
        <w:numPr>
          <w:ilvl w:val="0"/>
          <w:numId w:val="18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dokona odbioru wykonania czynności określonych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 umowy przez Wykonawc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podstawie pisemnego protokołu zdawczo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odbiorczego lub odpowiednio karty pracy serwisu.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Strony postanawiaj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iż w przypadku stwierdzenia wad, uchybień lub usterek w wykonaniu czynności określonych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 umowy, wady, uchybienia, usterki lub inne okoliczno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zostaną sprecyzowane w protokole lub karcie wskazanymi w ustępie poprzedzającym niniejszego paragrafu, z jednoczesnym oznaczeniem terminu, w jakim Wykonawca zobowiązuje się usunąć wady, usterki lub dokonać i dopełnić wskazanych przez Zamawiającego wymog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18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Strony postanawiaj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iż po usunięciu wad, usterek, uchybień Zamawiający powt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órnie dokona odbioru wykonania czynno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określonych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 umowy. W przypadku stwierdzenia wad, uchybie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lub usterek w wykonaniu czynności określonych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 umowy postanowienia 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poprzedzaj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niniejszego paragrafu mają odpowiednie zastosowanie.</w:t>
      </w:r>
    </w:p>
    <w:p>
      <w:pPr>
        <w:numPr>
          <w:ilvl w:val="0"/>
          <w:numId w:val="18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Strony postanawiaj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iż Wykonawca ma prawo żądania zapłaty wynagrodzenia za wykonanie czynności na podstawie umowy, po usunięciu wad, usterek, uchybień zgodnie z oczekiwaniami Zamawiającego, co zostanie potwierdzone protokołem zdawczo odbiorczym lub kartą pracy serwisu, podpisanym przez Zamawiającego ze wskazaniem, iż nie wnosi zastrzeżeń.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Strony postanawiaj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iż Wykonawca bądź osoby za pomocą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wykonuje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ązania przyjęte na podstawie umowy,  z miejsca swojej siedziby, z miejsca swojego zamieszkania do siedziby Zleceniodawcy i z powrotem dotrze lub dotrą na własny koszt i ryzyko.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3</w:t>
      </w:r>
    </w:p>
    <w:p>
      <w:pPr>
        <w:numPr>
          <w:ilvl w:val="0"/>
          <w:numId w:val="29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Osobami odpowiedzialnymi za realizacj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niniejszej umowy są, ze strony:</w:t>
      </w:r>
    </w:p>
    <w:p>
      <w:pPr>
        <w:numPr>
          <w:ilvl w:val="0"/>
          <w:numId w:val="30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ącego Wojciech Giłka, Kierownik Działu Aparatury Medycznej, telefon (052) 585-41-18 </w:t>
      </w:r>
    </w:p>
    <w:p>
      <w:pPr>
        <w:numPr>
          <w:ilvl w:val="0"/>
          <w:numId w:val="30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ącego Iwona Losik, Specjalista Działu Aparatury Medycznej, telefon (052) 585-41-18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Wykonawcy ………………………….…..…...., telefon ……………………..….………..,</w:t>
      </w:r>
    </w:p>
    <w:p>
      <w:pPr>
        <w:numPr>
          <w:ilvl w:val="0"/>
          <w:numId w:val="32"/>
        </w:numPr>
        <w:tabs>
          <w:tab w:val="left" w:pos="108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Osoby, o których mowa w ust. 1 niniejszego paragrafu upowa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żnione są do kontakt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kwestiach technicznych, w tym podpisywania protoko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zdawczo-odbiorczego, realizowania praw wynikających z udzielonej gwarancji.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4</w:t>
      </w:r>
    </w:p>
    <w:p>
      <w:pPr>
        <w:numPr>
          <w:ilvl w:val="0"/>
          <w:numId w:val="35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wykonanie czynno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określonych w umowie, Zamawiający zobowiązuje się zapłacić Wykonawcy, po ich wykonaniu i akceptacji przez Zamawiającego wyrażonej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 ust. 11 umowy, wynagrodzenie rycza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łtowe, określone zgodnie z ofertą Wykonawcy na kwotę ……………………..(słownie:),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obejmuje swoim zakresem wszelkie koszty wynikaj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z wykonywania czynności na podstawie umowy. </w:t>
      </w:r>
    </w:p>
    <w:p>
      <w:pPr>
        <w:numPr>
          <w:ilvl w:val="0"/>
          <w:numId w:val="35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Strony postanawiaj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iż wynagrodzenie będzie płatne na podstawie faktury VAT na rachunek bankowy wskazany przez Wykonawcę, w terminie 30 dni od dnia doręczenia jej do siedziby Zamawiającego, przy czym faktura może być wystawiona nie wcześniej niż w dniu wskazanym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 ust. 11. Za 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zapłaty strony uznają dzień obciążenia rachunku bankowego Zamawiającego. </w:t>
      </w:r>
    </w:p>
    <w:p>
      <w:pPr>
        <w:numPr>
          <w:ilvl w:val="0"/>
          <w:numId w:val="35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opó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źnienia w płatnościach ze strony Zamawiającego strony postanawiają, że zaliczenie dokonywanych przez Zamawiającego wpłat będzie dokonywane w pierwszej kolejności na należność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(w pierwszej kolejności na najbardziej zaległą), a po jej zaspokojeniu, w przypadku ich naliczenia przez Wykonawcę, na należności uboczne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odsetki, chyba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Zamawiający wskaże inaczej.</w:t>
      </w:r>
    </w:p>
    <w:p>
      <w:pPr>
        <w:numPr>
          <w:ilvl w:val="0"/>
          <w:numId w:val="35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świadcza, iż niniejsza umowa zostaje zawarta z poszanowaniem art. 230 Kodeksu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łek handlowych (dotyczy Sp. z o.o.).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5</w:t>
      </w:r>
    </w:p>
    <w:p>
      <w:pPr>
        <w:numPr>
          <w:ilvl w:val="0"/>
          <w:numId w:val="39"/>
        </w:numPr>
        <w:tabs>
          <w:tab w:val="left" w:pos="0" w:leader="none"/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udziela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ącemu pełnej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……... miesięcznej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gwarancji na zastosowane materiały i części oraz na wykonane na podstawie umowy czynności określone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 umowy, której termin biegnie od dnia wskazanego w § 2 ust. 11 umowy.</w:t>
      </w:r>
    </w:p>
    <w:p>
      <w:pPr>
        <w:numPr>
          <w:ilvl w:val="0"/>
          <w:numId w:val="39"/>
        </w:numPr>
        <w:tabs>
          <w:tab w:val="left" w:pos="0" w:leader="none"/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udzieleniem gwarancji Wykonawca oświadcza, iż zastosowane materiały, części oraz wykonane na podstawie umowy czynności, zapewniają ich zdatność do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ówionego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żytku tj. odpowiadającemu celowi wynikającemu ze zwyczajnego ich przeznaczenia oraz są zgodne z odpowiednimi normami i uzasadnionymi oczekiwaniami Zamawiającego.</w:t>
      </w:r>
    </w:p>
    <w:p>
      <w:pPr>
        <w:numPr>
          <w:ilvl w:val="0"/>
          <w:numId w:val="39"/>
        </w:numPr>
        <w:tabs>
          <w:tab w:val="left" w:pos="0" w:leader="none"/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ązuje się do usuwania wad, usterek w okresie gwarancji w terminie do 5 dni roboczych od chwili otrzymania zgłoszenia telefonicznego lub pocztą elektroniczną. W dni uznane przez ustawę za wolne od pracy rozpoczęty bieg terminu ulega zawieszeniu.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6</w:t>
      </w:r>
    </w:p>
    <w:p>
      <w:pPr>
        <w:numPr>
          <w:ilvl w:val="0"/>
          <w:numId w:val="4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rozpoczęcie, realizacja lub zakończenie realizacji zobowiązań przyjętych przez Wykonawcę na podstawie umowy ulega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źnieniu z winy Wykonawcy albo, jeżeli realizacja tych zobowiązań jest wadliwa lub sprzeczna z umową, Zamawiającemu przysługuje prawo rozwiązania umowy ze skutkiem natychmiastowym.</w:t>
      </w:r>
    </w:p>
    <w:p>
      <w:pPr>
        <w:numPr>
          <w:ilvl w:val="0"/>
          <w:numId w:val="4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Strony postanawiaj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iż Zamawiającemu przysługuje prawo rozwiązania umowy ze skutkiem natychmiastowym także  w przypadku wszczęcia wobec Wykonawcy postępowania o ogłoszenie upadłości, restrukturyzacyjnego lub likwidacyjnego oraz w przypadku naruszenia przez Wykonawcę postanowień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9 umowy.</w:t>
      </w:r>
    </w:p>
    <w:p>
      <w:pPr>
        <w:numPr>
          <w:ilvl w:val="0"/>
          <w:numId w:val="43"/>
        </w:numPr>
        <w:tabs>
          <w:tab w:val="left" w:pos="1528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o rozwiązaniu umowy zostanie dokonane w formie pisemnej pod rygorem nieważności takiego oświadczenia i będzie zawierać uzasadnienie. Oświadczenie winno być poprzedzone pisemnym pod rygorem nieważności wezwaniem Wykonawcy do należytego, w tym terminowego wykonania umowy i wyznaczeniem odpowiedniego terminu dodatkowego.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7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razie wyst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ąpienia istotnej zmiany okoliczności,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za wykonaną, zgodnie z jej treścią, część umowy.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8</w:t>
      </w:r>
    </w:p>
    <w:p>
      <w:pPr>
        <w:numPr>
          <w:ilvl w:val="0"/>
          <w:numId w:val="4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niewykonanie lub nienale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żyte wykonanie umowy: za przekroczenie terminu jej wykonania określonego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 ust. 1, Wykonawca zap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łaci Zamawiającemu karę umowną w wysokości 5% wynagrodzenia brutto określonego w  4 ust. 1 niniejszej umowy za każdy dzień zwłoki ponad termin wyznaczony na wykonanie umowy lub usunięcie wad, łącznie nie więcej niż 10% wynagrodzenia brutto określonego w  4 ust. 1 niniejszej umowy. </w:t>
      </w:r>
    </w:p>
    <w:p>
      <w:pPr>
        <w:numPr>
          <w:ilvl w:val="0"/>
          <w:numId w:val="4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odst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ąpienie od umowy lub rozwiązanie umowy przez Zamawiającego z przyczyn leżących po stronie Wykonawcy, Wykonawca zobowiązuje się zapłacić Zamawiającemu karę umowną w wysokości 20% wynagrodzenia brutto określonego w  4 ust. 1 niniejszej umowy.  W przypadku naruszenia postanowień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9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jest uprawniony do żądania zapłaty kary umownej w wysokości określonej w zdaniu poprzedzającym niniejszego ustępu, niezależnie od tego czy odstąpi od umowy.</w:t>
      </w:r>
    </w:p>
    <w:p>
      <w:pPr>
        <w:numPr>
          <w:ilvl w:val="0"/>
          <w:numId w:val="4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zap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łaci Zamawiającemu karę umowną, 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mowa w 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ępach poprzedzających, w terminie 14 dni od daty wystąpienia przez Zamawiającego z żądaniem zapłaty kary.</w:t>
      </w:r>
    </w:p>
    <w:p>
      <w:pPr>
        <w:numPr>
          <w:ilvl w:val="0"/>
          <w:numId w:val="4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zastrzega sobie prawo dochodzenia odszkodowania uzupełniającego na zasadach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ólnych.</w:t>
      </w:r>
    </w:p>
    <w:p>
      <w:pPr>
        <w:numPr>
          <w:ilvl w:val="0"/>
          <w:numId w:val="4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Kary umowne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ślone niniejszą umową podlegają sumowaniu.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9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ązuje się, że bez zgody Zamawiającego wyrażonej w formie pisemnej pod rygorem nieważności:</w:t>
      </w:r>
    </w:p>
    <w:p>
      <w:p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nie dokona cesji wierzytelno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wynikających lub związanych z realizacją umowy</w:t>
      </w:r>
    </w:p>
    <w:p>
      <w:pPr>
        <w:tabs>
          <w:tab w:val="left" w:pos="4500" w:leader="none"/>
        </w:tabs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</w:t>
        <w:tab/>
        <w:t xml:space="preserve">nie udzieli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łnomocnictwa do dochodzenia wierzytelności wynikających lub związanych z realizacją umowy na drodze sądowej lub pozasądowej, za wyjątkiem pełnomocnictwa dla radcy prawnego lub adwokata</w:t>
      </w:r>
    </w:p>
    <w:p>
      <w:p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</w:t>
        <w:tab/>
        <w:t xml:space="preserve">nie zawrze umowy por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ęczenia dotyczącej wierzytelności wynikających lub związanych z realizacją niniejszej umowy.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łaściwym do rozpoznania sporu z umowy jest sąd powszechny właściwy miejscowo dla siedziby Zamawiającego.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Oferta cenowa nr ………….. z dnia ………...20.. r.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ędąca załącznikiem do niniejszej umowy stanowi jej integralną część,  z tym , że w przypadku sprzeczności postanowień oferty i niniejszej umowy   postanowienia niniejszej umowy będą miały pierwszeństwo i wiązać będą strony z wyłączeniem  odpowiednich postanowień załącznika.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sprawach nieuregulowanych niniejsz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umową stosuje się przepisy Kodeksu cywilnego.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sporządzono w trzech jednobrzmiących egzemplarzach, dwa egzemplarze dla Zamawiającego i jeden dla Wykonawcy. Wszelkie zmiany niniejszej umowy wymagają formy pisemnej pod rygorem nieważności.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40" w:leader="none"/>
          <w:tab w:val="left" w:pos="648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ĄCY                                                                                         WYKONAWCA </w:t>
        <w:tab/>
        <w:t xml:space="preserve">                                                                                                                                                            </w:t>
      </w: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ZASADY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ŚRODOWISKOWE DLA FIRM ZEWNĘTRZNYCH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numPr>
          <w:ilvl w:val="0"/>
          <w:numId w:val="65"/>
        </w:numPr>
        <w:tabs>
          <w:tab w:val="left" w:pos="720" w:leader="none"/>
          <w:tab w:val="left" w:pos="1190" w:leader="none"/>
        </w:tabs>
        <w:spacing w:before="0" w:after="0" w:line="240"/>
        <w:ind w:right="0" w:left="715" w:hanging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Wykonawca/Us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ługodawca/Dostawca* związany/ nie związany* umową ze Szpitalem odpowiedzialny jest za przestrzeganie na terenie Szpitala Uniwersyteckiego nr 1 im. dr. A. Jurasza w Bydgoszczy, aktualnie obowiązujących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prawnych w zakresie ochrony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środowiska oraz wymagań określonych w systemie zarządzania środowiskiem wg ISO 14001. </w:t>
      </w:r>
    </w:p>
    <w:p>
      <w:pPr>
        <w:spacing w:before="0" w:after="0" w:line="240"/>
        <w:ind w:right="0" w:left="71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7"/>
        </w:numPr>
        <w:tabs>
          <w:tab w:val="left" w:pos="720" w:leader="none"/>
          <w:tab w:val="left" w:pos="1190" w:leader="none"/>
        </w:tabs>
        <w:spacing w:before="0" w:after="0" w:line="240"/>
        <w:ind w:right="0" w:left="715" w:hanging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Wykonawca/Us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ługodawca/Dostawca* w razie wytwarzania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jest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 do postępowania określonego zgodnie z aktualnie obowiązującymi aktami prawnymi.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9"/>
        </w:numPr>
        <w:tabs>
          <w:tab w:val="left" w:pos="720" w:leader="none"/>
          <w:tab w:val="left" w:pos="1190" w:leader="none"/>
        </w:tabs>
        <w:spacing w:before="0" w:after="0" w:line="240"/>
        <w:ind w:right="0" w:left="715" w:hanging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Wykonawca/Us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ługodawca* zobowiązany jest przed rozpoczęciem prac remontowo-budowlanych /modernizacyjnych* do ustawienia oznakowanego kontenera z koniecznością jego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żniania po każdym zapełnieniu na koszt własny.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1"/>
        </w:numPr>
        <w:tabs>
          <w:tab w:val="left" w:pos="720" w:leader="none"/>
          <w:tab w:val="left" w:pos="1190" w:leader="none"/>
        </w:tabs>
        <w:spacing w:before="0" w:after="0" w:line="240"/>
        <w:ind w:right="0" w:left="715" w:hanging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terenie Szpitala Wykonawcy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nie wolno: </w:t>
      </w:r>
    </w:p>
    <w:p>
      <w:pPr>
        <w:numPr>
          <w:ilvl w:val="0"/>
          <w:numId w:val="71"/>
        </w:numPr>
        <w:tabs>
          <w:tab w:val="left" w:pos="1362" w:leader="none"/>
        </w:tabs>
        <w:spacing w:before="0" w:after="0" w:line="240"/>
        <w:ind w:right="0" w:left="1511" w:hanging="42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ów;</w:t>
      </w:r>
    </w:p>
    <w:p>
      <w:pPr>
        <w:numPr>
          <w:ilvl w:val="0"/>
          <w:numId w:val="71"/>
        </w:numPr>
        <w:tabs>
          <w:tab w:val="left" w:pos="1381" w:leader="none"/>
        </w:tabs>
        <w:spacing w:before="0" w:after="0" w:line="240"/>
        <w:ind w:right="0" w:left="1440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wrzuca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wytworzonych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kontenera Zleceniodawcy (chyba,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umowa stanowi inaczej);</w:t>
      </w:r>
    </w:p>
    <w:p>
      <w:pPr>
        <w:numPr>
          <w:ilvl w:val="0"/>
          <w:numId w:val="71"/>
        </w:numPr>
        <w:tabs>
          <w:tab w:val="left" w:pos="511" w:leader="none"/>
        </w:tabs>
        <w:spacing w:before="0" w:after="0" w:line="240"/>
        <w:ind w:right="0" w:left="1418" w:hanging="33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ładować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bezpo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średnio na ziemi powstających w wyniku świadczenia usług,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łyby powodować skażenie gruntu, wody lub powietrza;</w:t>
      </w:r>
    </w:p>
    <w:p>
      <w:pPr>
        <w:numPr>
          <w:ilvl w:val="0"/>
          <w:numId w:val="71"/>
        </w:numPr>
        <w:tabs>
          <w:tab w:val="left" w:pos="1634" w:leader="none"/>
        </w:tabs>
        <w:spacing w:before="0" w:after="0" w:line="240"/>
        <w:ind w:right="0" w:left="1418" w:hanging="33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pojazd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ętu;</w:t>
      </w:r>
    </w:p>
    <w:p>
      <w:pPr>
        <w:numPr>
          <w:ilvl w:val="0"/>
          <w:numId w:val="71"/>
        </w:numPr>
        <w:tabs>
          <w:tab w:val="left" w:pos="1440" w:leader="none"/>
        </w:tabs>
        <w:spacing w:before="0" w:after="0" w:line="240"/>
        <w:ind w:right="0" w:left="1511" w:hanging="42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przechowywa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zapas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paliwa i tankowa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pojazd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ów; </w:t>
      </w:r>
    </w:p>
    <w:p>
      <w:pPr>
        <w:numPr>
          <w:ilvl w:val="0"/>
          <w:numId w:val="71"/>
        </w:numPr>
        <w:tabs>
          <w:tab w:val="left" w:pos="1511" w:leader="none"/>
        </w:tabs>
        <w:spacing w:before="0" w:after="0" w:line="240"/>
        <w:ind w:right="0" w:left="1511" w:hanging="42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wylewa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jakichkolwiek substancji do kanalizacji lub do gleby; </w:t>
      </w:r>
    </w:p>
    <w:p>
      <w:pPr>
        <w:numPr>
          <w:ilvl w:val="0"/>
          <w:numId w:val="71"/>
        </w:numPr>
        <w:tabs>
          <w:tab w:val="left" w:pos="1634" w:leader="none"/>
        </w:tabs>
        <w:spacing w:before="0" w:after="0" w:line="240"/>
        <w:ind w:right="0" w:left="1511" w:hanging="42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negatywnie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ływać na środowisko, stosując maszyny, czy narzędzia pracy emitujące                    do atmosfery ponadnormatywny poziom hałasu.</w:t>
      </w:r>
    </w:p>
    <w:p>
      <w:pPr>
        <w:spacing w:before="0" w:after="0" w:line="240"/>
        <w:ind w:right="0" w:left="108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0"/>
        </w:numPr>
        <w:tabs>
          <w:tab w:val="left" w:pos="720" w:leader="none"/>
          <w:tab w:val="left" w:pos="1190" w:leader="none"/>
        </w:tabs>
        <w:spacing w:before="0" w:after="0" w:line="240"/>
        <w:ind w:right="0" w:left="715" w:hanging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w przypadku zniszczenia trawników i zadrzewie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zobowiązany jest do przywr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ócenia ich stanu pierwotnego.</w:t>
      </w:r>
    </w:p>
    <w:p>
      <w:p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2"/>
        </w:numPr>
        <w:tabs>
          <w:tab w:val="left" w:pos="720" w:leader="none"/>
          <w:tab w:val="left" w:pos="1190" w:leader="none"/>
        </w:tabs>
        <w:spacing w:before="0" w:after="0" w:line="240"/>
        <w:ind w:right="0" w:left="715" w:hanging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Wykonawca/Us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ługodawca może składować niezbędne do wykonywania 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ły, tylko                          w miejscach wyznaczonych i uzgodnionych z osobą nadzorującą prace ze strony szpitala.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4"/>
        </w:numPr>
        <w:tabs>
          <w:tab w:val="left" w:pos="720" w:leader="none"/>
          <w:tab w:val="left" w:pos="1190" w:leader="none"/>
        </w:tabs>
        <w:spacing w:before="0" w:after="0" w:line="240"/>
        <w:ind w:right="0" w:left="715" w:hanging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wyst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ąpienia sytuacji niebezpiecznej lub awarii środowiskowej, każdorazowo Wykonawca/Usługodawca/Dostawca zobowiązany jest przerwać pracę i natychmiast podjąć działania minimalizujące skażenie środowiska oraz powiadomić o zdarzeniu osobę nadzorującą wykonanie umowy  z ramienia Szpitala oraz starszego specjalistę ds. ochrony środowiska tel. 52/585-41-84 lub kierownika Działu Utrzymania Infrastruktury tel. 607506869.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6"/>
        </w:numPr>
        <w:tabs>
          <w:tab w:val="left" w:pos="720" w:leader="none"/>
          <w:tab w:val="left" w:pos="1190" w:leader="none"/>
        </w:tabs>
        <w:spacing w:before="0" w:after="0" w:line="240"/>
        <w:ind w:right="0" w:left="715" w:hanging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Wykonawca/Us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ługodawca/Dostawca zobowiązany jest przeprowadzić szkolenie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podleg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wykonuj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usługę, w zakresie wymienionych powyżej zasad środowiskowych, przed przystąpieniem do prac.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8"/>
        </w:numPr>
        <w:tabs>
          <w:tab w:val="left" w:pos="720" w:leader="none"/>
          <w:tab w:val="left" w:pos="1190" w:leader="none"/>
        </w:tabs>
        <w:spacing w:before="0" w:after="0" w:line="240"/>
        <w:ind w:right="0" w:left="715" w:hanging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jakichkolwiek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ątpliwości wynikających z powyższych zasad środowiskowych należy kontaktować się ze starszym specjalistą ds. ochrony środowiska tel. 52/585-41-84. </w:t>
      </w:r>
    </w:p>
    <w:p>
      <w:p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niepotrzebne skre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ślić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                                                            </w:t>
        <w:tab/>
        <w:tab/>
        <w:t xml:space="preserve"> ……………………………………</w:t>
      </w:r>
    </w:p>
    <w:p>
      <w:pPr>
        <w:spacing w:before="0" w:after="0" w:line="240"/>
        <w:ind w:right="0" w:left="5664" w:hanging="512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firmy )                                                                    </w:t>
        <w:tab/>
        <w:tab/>
        <w:tab/>
        <w:t xml:space="preserve"> (data i podpis wykonawcy/usługodawcy/dostawcy)</w:t>
      </w:r>
    </w:p>
    <w:p>
      <w:pPr>
        <w:tabs>
          <w:tab w:val="right" w:pos="9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62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62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ZOBOWI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ĄZANIE</w:t>
      </w:r>
    </w:p>
    <w:p>
      <w:pPr>
        <w:spacing w:before="0" w:after="0" w:line="240"/>
        <w:ind w:right="62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DO ZACHOWANIA POUFNO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ŚCI</w:t>
      </w:r>
    </w:p>
    <w:p>
      <w:pPr>
        <w:spacing w:before="0" w:after="0" w:line="240"/>
        <w:ind w:right="62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wykonuj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ącego zlecenie lub zadanie na rzecz Szpitala na podstawie umowy/zlecenia</w:t>
      </w:r>
    </w:p>
    <w:p>
      <w:pPr>
        <w:spacing w:before="0" w:after="0" w:line="240"/>
        <w:ind w:right="62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62" w:left="720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62" w:left="720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………………….</w:t>
      </w:r>
    </w:p>
    <w:p>
      <w:pPr>
        <w:spacing w:before="0" w:after="0" w:line="240"/>
        <w:ind w:right="62" w:left="720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ść, data)</w:t>
      </w:r>
    </w:p>
    <w:p>
      <w:pPr>
        <w:spacing w:before="0" w:after="0" w:line="240"/>
        <w:ind w:right="6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……………………………………………</w:t>
      </w:r>
    </w:p>
    <w:p>
      <w:pPr>
        <w:spacing w:before="0" w:after="0" w:line="240"/>
        <w:ind w:right="6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 i nazwisko oraz nazwa firmy)</w:t>
      </w:r>
    </w:p>
    <w:p>
      <w:pPr>
        <w:spacing w:before="0" w:after="0" w:line="240"/>
        <w:ind w:right="6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6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6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……………………………………………</w:t>
      </w:r>
    </w:p>
    <w:p>
      <w:pPr>
        <w:spacing w:before="0" w:after="0" w:line="240"/>
        <w:ind w:right="6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(adres lub siedziba)</w:t>
      </w:r>
    </w:p>
    <w:p>
      <w:pPr>
        <w:spacing w:before="0" w:after="0" w:line="240"/>
        <w:ind w:right="6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62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Zobowi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ązanie</w:t>
      </w:r>
    </w:p>
    <w:p>
      <w:pPr>
        <w:spacing w:before="0" w:after="0" w:line="240"/>
        <w:ind w:right="62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98"/>
        </w:numPr>
        <w:spacing w:before="0" w:after="0" w:line="240"/>
        <w:ind w:right="6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ązuję się do zachowania tajemnicy w odniesieniu do danych i informacji uzyskanych w z związku z pracami realizowanymi na rzecz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, do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órych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ęp jest uzasadniony w związku z realizacją zlecenia (zadania) na podstawie zlecenia/ umowy *)</w:t>
      </w:r>
    </w:p>
    <w:p>
      <w:pPr>
        <w:spacing w:before="0" w:after="0" w:line="240"/>
        <w:ind w:right="62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Nr …………………………………………. z dnia …………………………………………………..</w:t>
      </w:r>
    </w:p>
    <w:p>
      <w:pPr>
        <w:spacing w:before="0" w:after="0" w:line="240"/>
        <w:ind w:right="62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Przedmiotem zlecenia / umowy jest ....................……………………………………………......</w:t>
      </w:r>
    </w:p>
    <w:p>
      <w:pPr>
        <w:spacing w:before="0" w:after="0" w:line="240"/>
        <w:ind w:right="62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………………………………………………………………………………………………………….</w:t>
      </w:r>
    </w:p>
    <w:p>
      <w:pPr>
        <w:spacing w:before="0" w:after="0" w:line="240"/>
        <w:ind w:right="62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Zakres informacji obj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ętych tajemnicą określono w zleceniu/ umowie *).</w:t>
      </w:r>
    </w:p>
    <w:p>
      <w:pPr>
        <w:spacing w:before="0" w:after="0" w:line="240"/>
        <w:ind w:right="62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00"/>
        </w:numPr>
        <w:spacing w:before="0" w:after="0" w:line="240"/>
        <w:ind w:right="6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Niniejsze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ązanie stanowi integralną część wyżej wymienionej umowy/ zlecenia *).</w:t>
      </w:r>
    </w:p>
    <w:p>
      <w:pPr>
        <w:spacing w:before="0" w:after="0" w:line="240"/>
        <w:ind w:right="62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02"/>
        </w:numPr>
        <w:spacing w:before="0" w:after="0" w:line="240"/>
        <w:ind w:right="6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Przyjmuj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 do wiadomości, że naruszenie przeze mnie tajemnicy w odniesieniu do informacji i danych stanowiących własność …………………… będzie stanowić podstawę odpowiedzialności na zasadach określonych w powszechnie obowiązujących przepisach prawa.</w:t>
      </w:r>
    </w:p>
    <w:p>
      <w:pPr>
        <w:spacing w:before="0" w:after="0" w:line="240"/>
        <w:ind w:right="62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04"/>
        </w:numPr>
        <w:spacing w:before="0" w:after="0" w:line="240"/>
        <w:ind w:right="6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ązku z realizowanym zleceniem zobowiązuje się:</w:t>
      </w:r>
    </w:p>
    <w:p>
      <w:pPr>
        <w:numPr>
          <w:ilvl w:val="0"/>
          <w:numId w:val="104"/>
        </w:numPr>
        <w:spacing w:before="0" w:after="0" w:line="276"/>
        <w:ind w:right="62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nie kopiowa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ć oraz w żadnej innej formie nie powielać danych udostępnionych na nośnikach papierowych lub elektronicznych,</w:t>
      </w:r>
    </w:p>
    <w:p>
      <w:pPr>
        <w:numPr>
          <w:ilvl w:val="0"/>
          <w:numId w:val="104"/>
        </w:numPr>
        <w:spacing w:before="0" w:after="0" w:line="276"/>
        <w:ind w:right="62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nie przekazywa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ć w formie ustnej ani elektronicznej informacji na temat realizowanej umowy/zlecenia stronom i osobom trzecim,</w:t>
      </w:r>
    </w:p>
    <w:p>
      <w:pPr>
        <w:numPr>
          <w:ilvl w:val="0"/>
          <w:numId w:val="104"/>
        </w:numPr>
        <w:spacing w:before="0" w:after="0" w:line="276"/>
        <w:ind w:right="62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nie 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ępniać w jakiejkolwiek formie, nawet do wglądu dokument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 i danych przekazanych 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ązku z realizowaną umową/zleceniem, niezależnie od rodzaju nośnika,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órym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 one przechowywane</w:t>
      </w:r>
    </w:p>
    <w:p>
      <w:pPr>
        <w:numPr>
          <w:ilvl w:val="0"/>
          <w:numId w:val="104"/>
        </w:numPr>
        <w:spacing w:before="0" w:after="0" w:line="276"/>
        <w:ind w:right="62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nie wykorzystywa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ć danych dla własnych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 dla 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ągnięcia jakiejkolwiek korzyści majątkowych lub osobistych, bez uzyskania pisemnej zgody upoważnionego pracownika Szpitala.</w:t>
      </w:r>
    </w:p>
    <w:p>
      <w:pPr>
        <w:spacing w:before="0" w:after="0" w:line="240"/>
        <w:ind w:right="6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6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*) niepotrzebne skre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ślić</w:t>
      </w:r>
    </w:p>
    <w:p>
      <w:pPr>
        <w:spacing w:before="0" w:after="0" w:line="240"/>
        <w:ind w:right="62" w:left="64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……………………………………</w:t>
      </w:r>
    </w:p>
    <w:p>
      <w:pPr>
        <w:spacing w:before="0" w:after="0" w:line="240"/>
        <w:ind w:right="62" w:left="64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       czytelny podpis </w:t>
      </w:r>
    </w:p>
    <w:p>
      <w:pPr>
        <w:spacing w:before="0" w:after="0" w:line="240"/>
        <w:ind w:right="62" w:left="64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 i nazwisko wykonawcy/</w:t>
      </w:r>
    </w:p>
    <w:p>
      <w:pPr>
        <w:spacing w:before="0" w:after="0" w:line="240"/>
        <w:ind w:right="62" w:left="64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osoby reprezentuj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ącej kontrahenta)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BEZPIECZE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ŃSTWA I HIGIENY PRACY DLA FIRM ZEWNĘTRZNYCH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Szpital przekazuje firmie zewn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ętrznej informacje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111"/>
        </w:numPr>
        <w:spacing w:before="0" w:after="160" w:line="25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czynnikach szkodliwych, uci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ążliwych dla zdrowia, o pracach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ólnie  niebezpiecznych i innych zagro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żeniach,  występujących w szpitalu, np.</w:t>
      </w:r>
    </w:p>
    <w:p>
      <w:pPr>
        <w:tabs>
          <w:tab w:val="left" w:pos="5280" w:leader="none"/>
        </w:tabs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czynniki fizyczne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pole elektromagnetyczne w.cz./pole-EM, promieniowanie jonizuj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ące, promieniowanie laserowe, mikroklimat gorący, hałas, dźwiganie, transport pacjent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tabs>
          <w:tab w:val="left" w:pos="5280" w:leader="none"/>
        </w:tabs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czynnik chemiczne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anestetyki, tlenek etylenu, formaldehyd,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środki dezynfekcyjne, ksyleny, cytostatyki,</w:t>
      </w:r>
    </w:p>
    <w:p>
      <w:pPr>
        <w:tabs>
          <w:tab w:val="left" w:pos="5280" w:leader="none"/>
        </w:tabs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czynniki biologiczne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żliwość zakażenia wirusem WZW typu B, C, HIV/AIDS, prątkiem gruźlicy, innymi chorobami zakaźnymi,</w:t>
      </w:r>
    </w:p>
    <w:p>
      <w:pPr>
        <w:tabs>
          <w:tab w:val="left" w:pos="5280" w:leader="none"/>
        </w:tabs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inne zagro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żenia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praca zmianowa, w porze nocnej, praca na wysokości do 3 m., powyżej 3 m., praca przy monitorze ekranowym.</w:t>
      </w:r>
    </w:p>
    <w:p>
      <w:pPr>
        <w:tabs>
          <w:tab w:val="left" w:pos="5280" w:leader="none"/>
        </w:tabs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8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ępowaniu w przypadku sytuacji zagrażających zdrowiu i życiu pracownik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ów: </w:t>
      </w:r>
    </w:p>
    <w:p>
      <w:pPr>
        <w:tabs>
          <w:tab w:val="left" w:pos="52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udzielanie pierwszej pomocy, nr tel.  wew.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4222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lub 052-585-4333,</w:t>
      </w:r>
    </w:p>
    <w:p>
      <w:pPr>
        <w:tabs>
          <w:tab w:val="left" w:pos="52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8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zasadach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w razie pożaru lub innych sytuacji nadzwyczajnych :  </w:t>
      </w:r>
    </w:p>
    <w:p>
      <w:pPr>
        <w:tabs>
          <w:tab w:val="left" w:pos="5280" w:leader="none"/>
        </w:tabs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uruchomi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najbliższy ROP (ręczny ostrzegacz pożarowy), </w:t>
      </w:r>
    </w:p>
    <w:p>
      <w:pPr>
        <w:tabs>
          <w:tab w:val="left" w:pos="5280" w:leader="none"/>
        </w:tabs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powiadomi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Straż Pożarną (tel. 998 lub 112), </w:t>
      </w:r>
    </w:p>
    <w:p>
      <w:pPr>
        <w:tabs>
          <w:tab w:val="left" w:pos="5280" w:leader="none"/>
        </w:tabs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powiadomi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dyspozytora (tel.7766), Inspektora p. poż. (tel. 667652249),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Firma zewn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ętrzna potwierdza, że zapewnia własnym pracownikom:</w:t>
      </w:r>
    </w:p>
    <w:p>
      <w:pPr>
        <w:numPr>
          <w:ilvl w:val="0"/>
          <w:numId w:val="118"/>
        </w:numPr>
        <w:spacing w:before="0" w:after="0" w:line="256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badania lekarskie profilaktyczne,</w:t>
      </w:r>
    </w:p>
    <w:p>
      <w:pPr>
        <w:numPr>
          <w:ilvl w:val="0"/>
          <w:numId w:val="118"/>
        </w:numPr>
        <w:spacing w:before="0" w:after="0" w:line="256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szkolenia w zakresie BHP, szkolenia specjalistyczne, kwalifikacyjne np. przy wykonywaniu prac eksploatacyjnych przy urz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ądzeniach energetycznych,</w:t>
      </w:r>
    </w:p>
    <w:p>
      <w:pPr>
        <w:numPr>
          <w:ilvl w:val="0"/>
          <w:numId w:val="118"/>
        </w:numPr>
        <w:spacing w:before="0" w:after="0" w:line="25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wyposa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żenie w odzież, obuwie robocze oraz środki ochrony indywidualnej,</w:t>
      </w:r>
    </w:p>
    <w:p>
      <w:pPr>
        <w:numPr>
          <w:ilvl w:val="0"/>
          <w:numId w:val="118"/>
        </w:numPr>
        <w:spacing w:before="0" w:after="0" w:line="25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zapoznanie z ocen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ryzyka zawodowego na wykonywanym stanowisku,</w:t>
      </w:r>
    </w:p>
    <w:p>
      <w:pPr>
        <w:numPr>
          <w:ilvl w:val="0"/>
          <w:numId w:val="118"/>
        </w:numPr>
        <w:spacing w:before="0" w:after="0" w:line="25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zapoznanie z instrukcjami 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wykorzystywanych urządzeń, kart charakterystyki stosowanych substancji niebezpiecznych. </w:t>
      </w:r>
    </w:p>
    <w:p>
      <w:pPr>
        <w:spacing w:before="0" w:after="0" w:line="240"/>
        <w:ind w:right="0" w:left="497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97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Przedstawiciel firmy zewn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ętrznej                                          </w:t>
        <w:tab/>
        <w:t xml:space="preserve">Przedstawiciel Szpitala uniwersyteckiego Nr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....................................................……….                                                                        ...............................…………………………………………………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(data i podpis)                                                                                                              (data i podpis)</w:t>
      </w:r>
    </w:p>
    <w:p>
      <w:pPr>
        <w:tabs>
          <w:tab w:val="left" w:pos="57" w:leader="none"/>
          <w:tab w:val="right" w:pos="9360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7" w:leader="none"/>
          <w:tab w:val="right" w:pos="9360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3177" w:dyaOrig="1083">
          <v:rect xmlns:o="urn:schemas-microsoft-com:office:office" xmlns:v="urn:schemas-microsoft-com:vml" id="rectole0000000000" style="width:158.850000pt;height:54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</w: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20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KLAUZULA INFORMACYJNA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Zgodnie z art. 13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ochronie danych osobowych z dnia 27 kwietnia 2016 r. </w:t>
        <w:br/>
        <w:t xml:space="preserve">(Dz. Urz. UE L 119 z 04.05.2016) informuję, iż: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Administratorem Pani/Pana danych osobowych jest Szpital Uniwersytecki Nr1 im. dr. Antoniego Jurasza w Bydgoszczy.</w:t>
      </w:r>
    </w:p>
    <w:p>
      <w:pPr>
        <w:numPr>
          <w:ilvl w:val="0"/>
          <w:numId w:val="12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Pani/Pana dane osobowe przetwarzane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na podstawie art. 6 ust. 1 lit. c RODO w celu związanym  z postępowaniem o udzielenie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 publicznego o sygn. …………….. prowadzonym w trybie przetargu nieograniczonego.</w:t>
      </w:r>
    </w:p>
    <w:p>
      <w:pPr>
        <w:numPr>
          <w:ilvl w:val="0"/>
          <w:numId w:val="12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Odbiorcami Pani/Pana danych osobowych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 osoby lub podmioty,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órym udost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ępniona zostanie dokumentacja postępowania w oparciu o art. 8 oraz art. 96 ust. 3 ustawy z dnia 29 stycznia 2004 r.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Prawo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publicznych (Dz. U. z 2017r. poz. 1579 i 2018), dalej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ustawa Pzp”.</w:t>
      </w:r>
    </w:p>
    <w:p>
      <w:pPr>
        <w:numPr>
          <w:ilvl w:val="0"/>
          <w:numId w:val="12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Pani/Pana dane osobowe przechowywane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zgodnie z art. 97 ust. 1 ustawy Pzp, przez okres 4 lat od dnia zakończenia postępowania o udzielenie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ówienia, a je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żeli czas trwania umowy przekracza 4 lata, okres przechowywania obejmuje cały czas trwania umowy.</w:t>
      </w:r>
    </w:p>
    <w:p>
      <w:pPr>
        <w:numPr>
          <w:ilvl w:val="0"/>
          <w:numId w:val="12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Posiada Pani/Pan prawo do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żądania od administratora dostępu do danych osobowych, </w:t>
        <w:br/>
        <w:t xml:space="preserve">ich sprostowania, usunięcia lub ograniczenia przetwarzania a także prawo do cofnięcia zgody, </w:t>
        <w:br/>
        <w:t xml:space="preserve">chyba że przepisy prawa nakazywać będą przechowywanie danych osobowych.</w:t>
      </w:r>
    </w:p>
    <w:p>
      <w:pPr>
        <w:numPr>
          <w:ilvl w:val="0"/>
          <w:numId w:val="12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uznania,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Pani/Pana prawa zostały naruszone ma Pani/Pan prawo wniesienia skargi </w:t>
        <w:br/>
        <w:t xml:space="preserve">do Prezesa Urzędu Ochrony Danych Osobowych.</w:t>
      </w:r>
    </w:p>
    <w:p>
      <w:pPr>
        <w:numPr>
          <w:ilvl w:val="0"/>
          <w:numId w:val="12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Podanie danych osobowych jest obligatoryjne w oparciu o przepisy ustawy Pzp, a w pozosta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łym zakresie jest dobrowolne.</w:t>
      </w:r>
    </w:p>
    <w:p>
      <w:pPr>
        <w:numPr>
          <w:ilvl w:val="0"/>
          <w:numId w:val="12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kontaktowe do Inspektora Ochrony Danych Osobowych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Jerzy Nowak,  </w:t>
        <w:br/>
        <w:t xml:space="preserve">e-mail: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je.nowak@jurasza.pl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0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podstawie art. 7 ust. 1 RODO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iż wyrażam zgodę na przetwarzanie przez administratora,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órym jest Szpital Uniwersytecki Nr1 im. dr. Antoniego Jurasza w Bydgoszczy, moich danych osobowych </w:t>
        <w:br/>
        <w:t xml:space="preserve">w celu przeprowadzenia 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ępowania przetargowego oraz na tej podstawie podpisanej stosownej umowy.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ższa zgoda została wyrażona dobrowolnie zgodnie z art. 4 pkt 11 RODO.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Data i czytelny podpis osoby do kontaktu</w:t>
      </w: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55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19">
    <w:lvl w:ilvl="0">
      <w:start w:val="1"/>
      <w:numFmt w:val="decimal"/>
      <w:lvlText w:val="%1."/>
    </w:lvl>
  </w:abstractNum>
  <w:abstractNum w:abstractNumId="24">
    <w:lvl w:ilvl="0">
      <w:start w:val="1"/>
      <w:numFmt w:val="bullet"/>
      <w:lvlText w:val="•"/>
    </w:lvl>
  </w:abstractNum>
  <w:abstractNum w:abstractNumId="25">
    <w:lvl w:ilvl="0">
      <w:start w:val="1"/>
      <w:numFmt w:val="decimal"/>
      <w:lvlText w:val="%1.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num w:numId="15">
    <w:abstractNumId w:val="120"/>
  </w:num>
  <w:num w:numId="18">
    <w:abstractNumId w:val="25"/>
  </w:num>
  <w:num w:numId="29">
    <w:abstractNumId w:val="19"/>
  </w:num>
  <w:num w:numId="30">
    <w:abstractNumId w:val="114"/>
  </w:num>
  <w:num w:numId="32">
    <w:abstractNumId w:val="13"/>
  </w:num>
  <w:num w:numId="35">
    <w:abstractNumId w:val="108"/>
  </w:num>
  <w:num w:numId="39">
    <w:abstractNumId w:val="102"/>
  </w:num>
  <w:num w:numId="42">
    <w:abstractNumId w:val="7"/>
  </w:num>
  <w:num w:numId="43">
    <w:abstractNumId w:val="96"/>
  </w:num>
  <w:num w:numId="47">
    <w:abstractNumId w:val="1"/>
  </w:num>
  <w:num w:numId="65">
    <w:abstractNumId w:val="90"/>
  </w:num>
  <w:num w:numId="67">
    <w:abstractNumId w:val="84"/>
  </w:num>
  <w:num w:numId="69">
    <w:abstractNumId w:val="78"/>
  </w:num>
  <w:num w:numId="71">
    <w:abstractNumId w:val="72"/>
  </w:num>
  <w:num w:numId="80">
    <w:abstractNumId w:val="66"/>
  </w:num>
  <w:num w:numId="82">
    <w:abstractNumId w:val="60"/>
  </w:num>
  <w:num w:numId="84">
    <w:abstractNumId w:val="54"/>
  </w:num>
  <w:num w:numId="86">
    <w:abstractNumId w:val="48"/>
  </w:num>
  <w:num w:numId="88">
    <w:abstractNumId w:val="42"/>
  </w:num>
  <w:num w:numId="98">
    <w:abstractNumId w:val="36"/>
  </w:num>
  <w:num w:numId="100">
    <w:abstractNumId w:val="30"/>
  </w:num>
  <w:num w:numId="102">
    <w:abstractNumId w:val="24"/>
  </w:num>
  <w:num w:numId="104">
    <w:abstractNumId w:val="18"/>
  </w:num>
  <w:num w:numId="111">
    <w:abstractNumId w:val="12"/>
  </w:num>
  <w:num w:numId="118">
    <w:abstractNumId w:val="6"/>
  </w:num>
  <w:num w:numId="1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